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D5" w:rsidRDefault="00111E1A" w:rsidP="00111E1A">
      <w:pPr>
        <w:spacing w:beforeLines="50" w:before="176"/>
        <w:jc w:val="center"/>
        <w:rPr>
          <w:rFonts w:ascii="HG丸ｺﾞｼｯｸM-PRO" w:eastAsia="HG丸ｺﾞｼｯｸM-PRO"/>
          <w:sz w:val="40"/>
          <w:szCs w:val="40"/>
        </w:rPr>
      </w:pPr>
      <w:r>
        <w:rPr>
          <w:rFonts w:ascii="HG丸ｺﾞｼｯｸM-PRO" w:eastAsia="HG丸ｺﾞｼｯｸM-PRO" w:hint="eastAsia"/>
          <w:noProof/>
          <w:sz w:val="40"/>
          <w:szCs w:val="40"/>
        </w:rPr>
        <mc:AlternateContent>
          <mc:Choice Requires="wpg">
            <w:drawing>
              <wp:anchor distT="0" distB="0" distL="114300" distR="114300" simplePos="0" relativeHeight="251659776" behindDoc="0" locked="0" layoutInCell="1" allowOverlap="1">
                <wp:simplePos x="0" y="0"/>
                <wp:positionH relativeFrom="column">
                  <wp:posOffset>-255205</wp:posOffset>
                </wp:positionH>
                <wp:positionV relativeFrom="paragraph">
                  <wp:posOffset>-74290</wp:posOffset>
                </wp:positionV>
                <wp:extent cx="1897327" cy="943568"/>
                <wp:effectExtent l="0" t="0" r="8255" b="9525"/>
                <wp:wrapNone/>
                <wp:docPr id="5" name="グループ化 5"/>
                <wp:cNvGraphicFramePr/>
                <a:graphic xmlns:a="http://schemas.openxmlformats.org/drawingml/2006/main">
                  <a:graphicData uri="http://schemas.microsoft.com/office/word/2010/wordprocessingGroup">
                    <wpg:wgp>
                      <wpg:cNvGrpSpPr/>
                      <wpg:grpSpPr>
                        <a:xfrm>
                          <a:off x="0" y="0"/>
                          <a:ext cx="1897327" cy="943568"/>
                          <a:chOff x="1" y="17790"/>
                          <a:chExt cx="1897327" cy="943568"/>
                        </a:xfrm>
                      </wpg:grpSpPr>
                      <pic:pic xmlns:pic="http://schemas.openxmlformats.org/drawingml/2006/picture">
                        <pic:nvPicPr>
                          <pic:cNvPr id="13" name="図 13" descr="14"/>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1163903" y="170783"/>
                            <a:ext cx="733425" cy="790575"/>
                          </a:xfrm>
                          <a:prstGeom prst="rect">
                            <a:avLst/>
                          </a:prstGeom>
                          <a:noFill/>
                          <a:ln>
                            <a:noFill/>
                          </a:ln>
                        </pic:spPr>
                      </pic:pic>
                      <wps:wsp>
                        <wps:cNvPr id="3" name="AutoShape 16"/>
                        <wps:cNvSpPr>
                          <a:spLocks noChangeArrowheads="1"/>
                        </wps:cNvSpPr>
                        <wps:spPr bwMode="auto">
                          <a:xfrm>
                            <a:off x="1" y="17790"/>
                            <a:ext cx="1302220" cy="396240"/>
                          </a:xfrm>
                          <a:prstGeom prst="horizontalScroll">
                            <a:avLst>
                              <a:gd name="adj" fmla="val 12500"/>
                            </a:avLst>
                          </a:prstGeom>
                          <a:solidFill>
                            <a:srgbClr val="969696"/>
                          </a:solidFill>
                          <a:ln w="9525">
                            <a:solidFill>
                              <a:srgbClr val="000000"/>
                            </a:solidFill>
                            <a:round/>
                            <a:headEnd/>
                            <a:tailEnd/>
                          </a:ln>
                        </wps:spPr>
                        <wps:txbx>
                          <w:txbxContent>
                            <w:p w:rsidR="00D03F6D" w:rsidRPr="00C0670A" w:rsidRDefault="00D03F6D">
                              <w:pPr>
                                <w:rPr>
                                  <w:rFonts w:ascii="HGP創英角ｺﾞｼｯｸUB" w:eastAsia="HGP創英角ｺﾞｼｯｸUB"/>
                                  <w:color w:val="FFFFFF"/>
                                  <w:sz w:val="24"/>
                                </w:rPr>
                              </w:pPr>
                              <w:r w:rsidRPr="00C0670A">
                                <w:rPr>
                                  <w:rFonts w:ascii="HGP創英角ｺﾞｼｯｸUB" w:eastAsia="HGP創英角ｺﾞｼｯｸUB" w:hint="eastAsia"/>
                                  <w:color w:val="FFFFFF"/>
                                  <w:sz w:val="24"/>
                                </w:rPr>
                                <w:t>保護者の皆様へ</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20.1pt;margin-top:-5.85pt;width:149.4pt;height:74.3pt;z-index:251659776;mso-width-relative:margin;mso-height-relative:margin" coordorigin=",177" coordsize="18973,943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&#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alt="14" style="position:absolute;left:11639;top:1707;width:7334;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">
                  <v:imagedata r:id="rId10" r:href="rId11"/>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8" type="#_x0000_t98" style="position:absolute;top:177;width:1302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" fillcolor="#969696">
                  <v:textbox inset="5.85pt,.7pt,5.85pt,.7pt">
                    <w:txbxContent>
                      <w:p w:rsidR="00D03F6D" w:rsidRPr="00C0670A" w:rsidRDefault="00D03F6D">
                        <w:pPr>
                          <w:rPr>
                            <w:rFonts w:ascii="HGP創英角ｺﾞｼｯｸUB" w:eastAsia="HGP創英角ｺﾞｼｯｸUB"/>
                            <w:color w:val="FFFFFF"/>
                            <w:sz w:val="24"/>
                          </w:rPr>
                        </w:pPr>
                        <w:r w:rsidRPr="00C0670A">
                          <w:rPr>
                            <w:rFonts w:ascii="HGP創英角ｺﾞｼｯｸUB" w:eastAsia="HGP創英角ｺﾞｼｯｸUB" w:hint="eastAsia"/>
                            <w:color w:val="FFFFFF"/>
                            <w:sz w:val="24"/>
                          </w:rPr>
                          <w:t>保護者の皆様へ</w:t>
                        </w:r>
                      </w:p>
                    </w:txbxContent>
                  </v:textbox>
                </v:shape>
              </v:group>
            </w:pict>
          </mc:Fallback>
        </mc:AlternateContent>
      </w:r>
      <w:r w:rsidR="00D70E2E">
        <w:rPr>
          <w:rFonts w:ascii="HG丸ｺﾞｼｯｸM-PRO" w:eastAsia="HG丸ｺﾞｼｯｸM-PRO" w:hint="eastAsia"/>
          <w:sz w:val="40"/>
          <w:szCs w:val="40"/>
        </w:rPr>
        <w:t xml:space="preserve">　　</w:t>
      </w:r>
      <w:r w:rsidR="00352D4B" w:rsidRPr="006C21D5">
        <w:rPr>
          <w:rFonts w:ascii="HG丸ｺﾞｼｯｸM-PRO" w:eastAsia="HG丸ｺﾞｼｯｸM-PRO" w:hint="eastAsia"/>
          <w:sz w:val="40"/>
          <w:szCs w:val="40"/>
        </w:rPr>
        <w:t>就学援助制度のお知らせ</w:t>
      </w:r>
    </w:p>
    <w:p w:rsidR="00B84F36" w:rsidRPr="00B84F36" w:rsidRDefault="009C2A98" w:rsidP="004D103B">
      <w:pPr>
        <w:jc w:val="right"/>
        <w:rPr>
          <w:rFonts w:ascii="HG丸ｺﾞｼｯｸM-PRO" w:eastAsia="HG丸ｺﾞｼｯｸM-PRO"/>
          <w:sz w:val="24"/>
        </w:rPr>
      </w:pPr>
      <w:r>
        <w:rPr>
          <w:rFonts w:ascii="HG丸ｺﾞｼｯｸM-PRO" w:eastAsia="HG丸ｺﾞｼｯｸM-PRO" w:hint="eastAsia"/>
          <w:sz w:val="40"/>
          <w:szCs w:val="40"/>
          <w:lang w:eastAsia="zh-CN"/>
        </w:rPr>
        <w:t xml:space="preserve">　　　　</w:t>
      </w:r>
      <w:r w:rsidR="00B84F36">
        <w:rPr>
          <w:rFonts w:ascii="HG丸ｺﾞｼｯｸM-PRO" w:eastAsia="HG丸ｺﾞｼｯｸM-PRO" w:hint="eastAsia"/>
          <w:sz w:val="24"/>
          <w:lang w:eastAsia="zh-CN"/>
        </w:rPr>
        <w:t xml:space="preserve">　　</w:t>
      </w:r>
      <w:r w:rsidR="00B84F36" w:rsidRPr="00B84F36">
        <w:rPr>
          <w:rFonts w:ascii="HG丸ｺﾞｼｯｸM-PRO" w:eastAsia="HG丸ｺﾞｼｯｸM-PRO" w:hint="eastAsia"/>
          <w:sz w:val="40"/>
          <w:szCs w:val="40"/>
          <w:lang w:eastAsia="zh-CN"/>
        </w:rPr>
        <w:t xml:space="preserve">　　　　</w:t>
      </w:r>
      <w:r w:rsidR="00B84F36" w:rsidRPr="00B84F36">
        <w:rPr>
          <w:rFonts w:ascii="HG丸ｺﾞｼｯｸM-PRO" w:eastAsia="HG丸ｺﾞｼｯｸM-PRO" w:hint="eastAsia"/>
          <w:sz w:val="24"/>
          <w:lang w:eastAsia="zh-CN"/>
        </w:rPr>
        <w:t xml:space="preserve">　　東海村教育委員会</w:t>
      </w:r>
    </w:p>
    <w:p w:rsidR="00B84F36" w:rsidRPr="00B84F36" w:rsidRDefault="00B84F36" w:rsidP="004D103B">
      <w:pPr>
        <w:jc w:val="right"/>
        <w:rPr>
          <w:rFonts w:ascii="HG丸ｺﾞｼｯｸM-PRO" w:eastAsia="HG丸ｺﾞｼｯｸM-PRO"/>
          <w:sz w:val="24"/>
        </w:rPr>
      </w:pPr>
    </w:p>
    <w:p w:rsidR="00B84F36" w:rsidRPr="00B84F36" w:rsidRDefault="00893645" w:rsidP="00B97F17">
      <w:pPr>
        <w:ind w:rightChars="-14" w:right="-29"/>
        <w:rPr>
          <w:rFonts w:ascii="HG丸ｺﾞｼｯｸM-PRO" w:eastAsia="HG丸ｺﾞｼｯｸM-PRO"/>
          <w:sz w:val="24"/>
        </w:rPr>
      </w:pPr>
      <w:r>
        <w:rPr>
          <w:rFonts w:ascii="HG丸ｺﾞｼｯｸM-PRO" w:eastAsia="HG丸ｺﾞｼｯｸM-PRO" w:hint="eastAsia"/>
          <w:sz w:val="24"/>
        </w:rPr>
        <w:t xml:space="preserve">　村内小</w:t>
      </w:r>
      <w:r w:rsidR="00F84DDB">
        <w:rPr>
          <w:rFonts w:ascii="HG丸ｺﾞｼｯｸM-PRO" w:eastAsia="HG丸ｺﾞｼｯｸM-PRO" w:hint="eastAsia"/>
          <w:sz w:val="24"/>
        </w:rPr>
        <w:t>中学校に在学する児童生徒</w:t>
      </w:r>
      <w:r w:rsidR="009C3C2C">
        <w:rPr>
          <w:rFonts w:ascii="HG丸ｺﾞｼｯｸM-PRO" w:eastAsia="HG丸ｺﾞｼｯｸM-PRO" w:hint="eastAsia"/>
          <w:sz w:val="24"/>
        </w:rPr>
        <w:t>の保護者で，経済的な理由により給食費や学用品費などの支出が困難な保護者</w:t>
      </w:r>
      <w:r w:rsidR="00B84F36" w:rsidRPr="00B84F36">
        <w:rPr>
          <w:rFonts w:ascii="HG丸ｺﾞｼｯｸM-PRO" w:eastAsia="HG丸ｺﾞｼｯｸM-PRO" w:hint="eastAsia"/>
          <w:sz w:val="24"/>
        </w:rPr>
        <w:t>に対し，費用の一部を援助しています。</w:t>
      </w:r>
    </w:p>
    <w:p w:rsidR="00B84F36" w:rsidRDefault="00B84F36" w:rsidP="00B97F17">
      <w:pPr>
        <w:ind w:rightChars="-14" w:right="-29" w:firstLineChars="100" w:firstLine="240"/>
        <w:rPr>
          <w:rFonts w:ascii="HG丸ｺﾞｼｯｸM-PRO" w:eastAsia="HG丸ｺﾞｼｯｸM-PRO"/>
          <w:sz w:val="24"/>
        </w:rPr>
      </w:pPr>
      <w:r w:rsidRPr="00B84F36">
        <w:rPr>
          <w:rFonts w:ascii="HG丸ｺﾞｼｯｸM-PRO" w:eastAsia="HG丸ｺﾞｼｯｸM-PRO" w:hint="eastAsia"/>
          <w:sz w:val="24"/>
        </w:rPr>
        <w:t>この制度は</w:t>
      </w:r>
      <w:r w:rsidR="00D70E2E">
        <w:rPr>
          <w:rFonts w:ascii="HG丸ｺﾞｼｯｸM-PRO" w:eastAsia="HG丸ｺﾞｼｯｸM-PRO" w:hint="eastAsia"/>
          <w:sz w:val="24"/>
        </w:rPr>
        <w:t>，</w:t>
      </w:r>
      <w:r w:rsidRPr="00B84F36">
        <w:rPr>
          <w:rFonts w:ascii="HG丸ｺﾞｼｯｸM-PRO" w:eastAsia="HG丸ｺﾞｼｯｸM-PRO" w:hint="eastAsia"/>
          <w:b/>
          <w:sz w:val="24"/>
        </w:rPr>
        <w:t>「</w:t>
      </w:r>
      <w:r w:rsidRPr="00B84F36">
        <w:rPr>
          <w:rFonts w:ascii="HG丸ｺﾞｼｯｸM-PRO" w:eastAsia="HG丸ｺﾞｼｯｸM-PRO" w:hint="eastAsia"/>
          <w:b/>
          <w:sz w:val="24"/>
          <w:u w:val="wave"/>
        </w:rPr>
        <w:t>要保護及び準要保護児童生徒就学援助制度</w:t>
      </w:r>
      <w:r w:rsidRPr="00B84F36">
        <w:rPr>
          <w:rFonts w:ascii="HG丸ｺﾞｼｯｸM-PRO" w:eastAsia="HG丸ｺﾞｼｯｸM-PRO" w:hint="eastAsia"/>
          <w:b/>
          <w:sz w:val="24"/>
        </w:rPr>
        <w:t>」</w:t>
      </w:r>
      <w:r w:rsidRPr="00B84F36">
        <w:rPr>
          <w:rFonts w:ascii="HG丸ｺﾞｼｯｸM-PRO" w:eastAsia="HG丸ｺﾞｼｯｸM-PRO" w:hint="eastAsia"/>
          <w:sz w:val="24"/>
        </w:rPr>
        <w:t>といいます。</w:t>
      </w:r>
      <w:r w:rsidR="00D70E2E">
        <w:rPr>
          <w:rFonts w:ascii="HG丸ｺﾞｼｯｸM-PRO" w:eastAsia="HG丸ｺﾞｼｯｸM-PRO" w:hint="eastAsia"/>
          <w:sz w:val="24"/>
        </w:rPr>
        <w:t>（</w:t>
      </w:r>
      <w:r w:rsidR="00B97F17">
        <w:rPr>
          <w:rFonts w:ascii="HG丸ｺﾞｼｯｸM-PRO" w:eastAsia="HG丸ｺﾞｼｯｸM-PRO" w:hint="eastAsia"/>
          <w:sz w:val="24"/>
        </w:rPr>
        <w:t>東海村公式ホームページ</w:t>
      </w:r>
      <w:r w:rsidR="00D70E2E">
        <w:rPr>
          <w:rFonts w:ascii="HG丸ｺﾞｼｯｸM-PRO" w:eastAsia="HG丸ｺﾞｼｯｸM-PRO" w:hint="eastAsia"/>
          <w:sz w:val="24"/>
        </w:rPr>
        <w:t>に</w:t>
      </w:r>
      <w:r w:rsidR="00B97F17">
        <w:rPr>
          <w:rFonts w:ascii="HG丸ｺﾞｼｯｸM-PRO" w:eastAsia="HG丸ｺﾞｼｯｸM-PRO" w:hint="eastAsia"/>
          <w:sz w:val="24"/>
        </w:rPr>
        <w:t>も</w:t>
      </w:r>
      <w:r w:rsidR="00D70E2E">
        <w:rPr>
          <w:rFonts w:ascii="HG丸ｺﾞｼｯｸM-PRO" w:eastAsia="HG丸ｺﾞｼｯｸM-PRO" w:hint="eastAsia"/>
          <w:sz w:val="24"/>
        </w:rPr>
        <w:t>掲載</w:t>
      </w:r>
      <w:r w:rsidR="008176C7">
        <w:rPr>
          <w:rFonts w:ascii="HG丸ｺﾞｼｯｸM-PRO" w:eastAsia="HG丸ｺﾞｼｯｸM-PRO" w:hint="eastAsia"/>
          <w:sz w:val="24"/>
        </w:rPr>
        <w:t>しています</w:t>
      </w:r>
      <w:r w:rsidR="00D70E2E">
        <w:rPr>
          <w:rFonts w:ascii="HG丸ｺﾞｼｯｸM-PRO" w:eastAsia="HG丸ｺﾞｼｯｸM-PRO" w:hint="eastAsia"/>
          <w:sz w:val="24"/>
        </w:rPr>
        <w:t>。</w:t>
      </w:r>
      <w:r w:rsidR="008176C7">
        <w:rPr>
          <w:rFonts w:ascii="HG丸ｺﾞｼｯｸM-PRO" w:eastAsia="HG丸ｺﾞｼｯｸM-PRO" w:hint="eastAsia"/>
          <w:sz w:val="24"/>
        </w:rPr>
        <w:t>）</w:t>
      </w:r>
    </w:p>
    <w:p w:rsidR="004D103B" w:rsidRPr="00B97F17" w:rsidRDefault="004D103B" w:rsidP="004D103B">
      <w:pPr>
        <w:ind w:firstLineChars="100" w:firstLine="240"/>
        <w:rPr>
          <w:rFonts w:ascii="HG丸ｺﾞｼｯｸM-PRO" w:eastAsia="HG丸ｺﾞｼｯｸM-PRO"/>
          <w:sz w:val="24"/>
        </w:rPr>
      </w:pPr>
    </w:p>
    <w:p w:rsidR="004D103B" w:rsidRDefault="003B5D79" w:rsidP="000C5917">
      <w:pPr>
        <w:rPr>
          <w:rFonts w:ascii="HG丸ｺﾞｼｯｸM-PRO" w:eastAsia="HG丸ｺﾞｼｯｸM-PRO"/>
          <w:sz w:val="24"/>
        </w:rPr>
      </w:pPr>
      <w:r>
        <w:rPr>
          <w:rFonts w:ascii="HGS創英角ﾎﾟｯﾌﾟ体" w:eastAsia="HGS創英角ﾎﾟｯﾌﾟ体" w:hint="eastAsia"/>
          <w:sz w:val="26"/>
          <w:szCs w:val="26"/>
        </w:rPr>
        <w:t>●就学援助制度とは</w:t>
      </w:r>
      <w:r w:rsidR="00B84F36" w:rsidRPr="004D103B">
        <w:rPr>
          <w:rFonts w:ascii="HG丸ｺﾞｼｯｸM-PRO" w:eastAsia="HG丸ｺﾞｼｯｸM-PRO" w:hint="eastAsia"/>
          <w:sz w:val="26"/>
          <w:szCs w:val="26"/>
        </w:rPr>
        <w:br/>
      </w:r>
      <w:r w:rsidR="00B84F36" w:rsidRPr="00B84F36">
        <w:rPr>
          <w:rFonts w:ascii="HG丸ｺﾞｼｯｸM-PRO" w:eastAsia="HG丸ｺﾞｼｯｸM-PRO" w:hint="eastAsia"/>
          <w:sz w:val="24"/>
        </w:rPr>
        <w:t xml:space="preserve">　経済的な理由により，給食費，学習に必要な学用品等の購入</w:t>
      </w:r>
      <w:r w:rsidR="00780DFF">
        <w:rPr>
          <w:rFonts w:ascii="HG丸ｺﾞｼｯｸM-PRO" w:eastAsia="HG丸ｺﾞｼｯｸM-PRO" w:hint="eastAsia"/>
          <w:sz w:val="24"/>
        </w:rPr>
        <w:t>費</w:t>
      </w:r>
      <w:r w:rsidR="00B84F36" w:rsidRPr="00B84F36">
        <w:rPr>
          <w:rFonts w:ascii="HG丸ｺﾞｼｯｸM-PRO" w:eastAsia="HG丸ｺﾞｼｯｸM-PRO" w:hint="eastAsia"/>
          <w:sz w:val="24"/>
        </w:rPr>
        <w:t>，遠足・校外学習等の参加に必要な費用の支出が困難な保護者に対し，その費用の一部を援助し，</w:t>
      </w:r>
      <w:r w:rsidR="00B84F36" w:rsidRPr="00B84F36">
        <w:rPr>
          <w:rFonts w:ascii="HG丸ｺﾞｼｯｸM-PRO" w:eastAsia="HG丸ｺﾞｼｯｸM-PRO" w:hint="eastAsia"/>
          <w:b/>
          <w:sz w:val="24"/>
          <w:u w:val="wave"/>
        </w:rPr>
        <w:t>すべての児童生徒が義務教育を等しく受けることができるようにすることを目的とした制度</w:t>
      </w:r>
      <w:r w:rsidR="00B84F36" w:rsidRPr="00B84F36">
        <w:rPr>
          <w:rFonts w:ascii="HG丸ｺﾞｼｯｸM-PRO" w:eastAsia="HG丸ｺﾞｼｯｸM-PRO" w:hint="eastAsia"/>
          <w:sz w:val="24"/>
        </w:rPr>
        <w:t>です。</w:t>
      </w:r>
    </w:p>
    <w:p w:rsidR="000C5917" w:rsidRPr="00B84F36" w:rsidRDefault="000C5917" w:rsidP="000C5917">
      <w:pPr>
        <w:rPr>
          <w:rFonts w:ascii="HG丸ｺﾞｼｯｸM-PRO" w:eastAsia="HG丸ｺﾞｼｯｸM-PRO"/>
          <w:sz w:val="24"/>
        </w:rPr>
      </w:pPr>
    </w:p>
    <w:p w:rsidR="00B84F36" w:rsidRPr="00B84F36" w:rsidRDefault="003B5D79" w:rsidP="004D103B">
      <w:pPr>
        <w:ind w:left="260" w:hangingChars="100" w:hanging="260"/>
        <w:rPr>
          <w:rFonts w:ascii="HG丸ｺﾞｼｯｸM-PRO" w:eastAsia="HG丸ｺﾞｼｯｸM-PRO"/>
          <w:sz w:val="24"/>
          <w:u w:val="wave"/>
        </w:rPr>
      </w:pPr>
      <w:r>
        <w:rPr>
          <w:rFonts w:ascii="HGS創英角ﾎﾟｯﾌﾟ体" w:eastAsia="HGS創英角ﾎﾟｯﾌﾟ体" w:hint="eastAsia"/>
          <w:sz w:val="26"/>
          <w:szCs w:val="26"/>
        </w:rPr>
        <w:t>●対象となる方</w:t>
      </w:r>
      <w:r w:rsidR="00B84F36" w:rsidRPr="004D103B">
        <w:rPr>
          <w:rFonts w:ascii="HG丸ｺﾞｼｯｸM-PRO" w:eastAsia="HG丸ｺﾞｼｯｸM-PRO" w:hint="eastAsia"/>
          <w:sz w:val="26"/>
          <w:szCs w:val="26"/>
        </w:rPr>
        <w:br/>
      </w:r>
      <w:r w:rsidR="000B3079" w:rsidRPr="000B3079">
        <w:rPr>
          <w:rFonts w:ascii="HG丸ｺﾞｼｯｸM-PRO" w:eastAsia="HG丸ｺﾞｼｯｸM-PRO" w:hint="eastAsia"/>
          <w:sz w:val="24"/>
          <w:u w:val="single"/>
        </w:rPr>
        <w:t>１．</w:t>
      </w:r>
      <w:r w:rsidR="00B84F36" w:rsidRPr="000B3079">
        <w:rPr>
          <w:rFonts w:ascii="HG丸ｺﾞｼｯｸM-PRO" w:eastAsia="HG丸ｺﾞｼｯｸM-PRO" w:hint="eastAsia"/>
          <w:sz w:val="24"/>
          <w:u w:val="single"/>
        </w:rPr>
        <w:t>要保護児童生徒</w:t>
      </w:r>
    </w:p>
    <w:p w:rsidR="00B84F36" w:rsidRPr="00B84F36" w:rsidRDefault="00B84F36" w:rsidP="000B3079">
      <w:pPr>
        <w:ind w:firstLineChars="300" w:firstLine="720"/>
        <w:rPr>
          <w:rFonts w:ascii="HG丸ｺﾞｼｯｸM-PRO" w:eastAsia="HG丸ｺﾞｼｯｸM-PRO"/>
          <w:sz w:val="24"/>
        </w:rPr>
      </w:pPr>
      <w:r w:rsidRPr="00B84F36">
        <w:rPr>
          <w:rFonts w:ascii="HG丸ｺﾞｼｯｸM-PRO" w:eastAsia="HG丸ｺﾞｼｯｸM-PRO" w:hint="eastAsia"/>
          <w:sz w:val="24"/>
        </w:rPr>
        <w:t>生活保護を受けている世帯の児童生徒</w:t>
      </w:r>
    </w:p>
    <w:p w:rsidR="00B84F36" w:rsidRPr="000B3079" w:rsidRDefault="000B3079" w:rsidP="004D103B">
      <w:pPr>
        <w:ind w:firstLineChars="100" w:firstLine="240"/>
        <w:rPr>
          <w:rFonts w:ascii="HG丸ｺﾞｼｯｸM-PRO" w:eastAsia="HG丸ｺﾞｼｯｸM-PRO"/>
          <w:sz w:val="24"/>
          <w:u w:val="single"/>
        </w:rPr>
      </w:pPr>
      <w:r w:rsidRPr="000B3079">
        <w:rPr>
          <w:rFonts w:ascii="HG丸ｺﾞｼｯｸM-PRO" w:eastAsia="HG丸ｺﾞｼｯｸM-PRO" w:hint="eastAsia"/>
          <w:sz w:val="24"/>
          <w:u w:val="single"/>
        </w:rPr>
        <w:t>２．</w:t>
      </w:r>
      <w:r w:rsidR="00B84F36" w:rsidRPr="000B3079">
        <w:rPr>
          <w:rFonts w:ascii="HG丸ｺﾞｼｯｸM-PRO" w:eastAsia="HG丸ｺﾞｼｯｸM-PRO" w:hint="eastAsia"/>
          <w:sz w:val="24"/>
          <w:u w:val="single"/>
        </w:rPr>
        <w:t>準要保護児童生徒</w:t>
      </w:r>
    </w:p>
    <w:p w:rsidR="00FA071B" w:rsidRDefault="000B3079" w:rsidP="00FA071B">
      <w:pPr>
        <w:ind w:firstLineChars="300" w:firstLine="720"/>
        <w:rPr>
          <w:rFonts w:ascii="HG丸ｺﾞｼｯｸM-PRO" w:eastAsia="HG丸ｺﾞｼｯｸM-PRO"/>
          <w:sz w:val="24"/>
        </w:rPr>
      </w:pPr>
      <w:r>
        <w:rPr>
          <w:rFonts w:ascii="HG丸ｺﾞｼｯｸM-PRO" w:eastAsia="HG丸ｺﾞｼｯｸM-PRO" w:hint="eastAsia"/>
          <w:sz w:val="24"/>
        </w:rPr>
        <w:t>【表1】</w:t>
      </w:r>
      <w:r w:rsidR="00856294">
        <w:rPr>
          <w:rFonts w:ascii="HG丸ｺﾞｼｯｸM-PRO" w:eastAsia="HG丸ｺﾞｼｯｸM-PRO" w:hint="eastAsia"/>
          <w:sz w:val="24"/>
        </w:rPr>
        <w:t>の</w:t>
      </w:r>
      <w:r w:rsidR="00EA18D8">
        <w:rPr>
          <w:rFonts w:ascii="HG丸ｺﾞｼｯｸM-PRO" w:eastAsia="HG丸ｺﾞｼｯｸM-PRO" w:hint="eastAsia"/>
          <w:sz w:val="24"/>
        </w:rPr>
        <w:t>認定要件</w:t>
      </w:r>
      <w:r>
        <w:rPr>
          <w:rFonts w:ascii="HG丸ｺﾞｼｯｸM-PRO" w:eastAsia="HG丸ｺﾞｼｯｸM-PRO" w:hint="eastAsia"/>
          <w:sz w:val="24"/>
        </w:rPr>
        <w:t>のいずれか</w:t>
      </w:r>
      <w:r w:rsidR="00EA18D8">
        <w:rPr>
          <w:rFonts w:ascii="HG丸ｺﾞｼｯｸM-PRO" w:eastAsia="HG丸ｺﾞｼｯｸM-PRO" w:hint="eastAsia"/>
          <w:sz w:val="24"/>
        </w:rPr>
        <w:t>に</w:t>
      </w:r>
      <w:r w:rsidR="00856294">
        <w:rPr>
          <w:rFonts w:ascii="HG丸ｺﾞｼｯｸM-PRO" w:eastAsia="HG丸ｺﾞｼｯｸM-PRO" w:hint="eastAsia"/>
          <w:sz w:val="24"/>
        </w:rPr>
        <w:t>該当する</w:t>
      </w:r>
      <w:r w:rsidR="003B5D79">
        <w:rPr>
          <w:rFonts w:ascii="HG丸ｺﾞｼｯｸM-PRO" w:eastAsia="HG丸ｺﾞｼｯｸM-PRO" w:hint="eastAsia"/>
          <w:sz w:val="24"/>
        </w:rPr>
        <w:t>世帯の</w:t>
      </w:r>
      <w:r w:rsidR="00856294">
        <w:rPr>
          <w:rFonts w:ascii="HG丸ｺﾞｼｯｸM-PRO" w:eastAsia="HG丸ｺﾞｼｯｸM-PRO" w:hint="eastAsia"/>
          <w:sz w:val="24"/>
        </w:rPr>
        <w:t>児童生徒</w:t>
      </w:r>
      <w:r>
        <w:rPr>
          <w:rFonts w:ascii="HG丸ｺﾞｼｯｸM-PRO" w:eastAsia="HG丸ｺﾞｼｯｸM-PRO" w:hint="eastAsia"/>
          <w:sz w:val="24"/>
        </w:rPr>
        <w:t>。</w:t>
      </w:r>
      <w:r w:rsidR="00FA071B">
        <w:rPr>
          <w:rFonts w:ascii="HG丸ｺﾞｼｯｸM-PRO" w:eastAsia="HG丸ｺﾞｼｯｸM-PRO" w:hint="eastAsia"/>
          <w:sz w:val="24"/>
        </w:rPr>
        <w:t>ただし，</w:t>
      </w:r>
      <w:r>
        <w:rPr>
          <w:rFonts w:ascii="HG丸ｺﾞｼｯｸM-PRO" w:eastAsia="HG丸ｺﾞｼｯｸM-PRO" w:hint="eastAsia"/>
          <w:sz w:val="24"/>
        </w:rPr>
        <w:t>同居又は生計</w:t>
      </w:r>
    </w:p>
    <w:p w:rsidR="003472ED" w:rsidRDefault="000B3079" w:rsidP="003D347B">
      <w:pPr>
        <w:spacing w:afterLines="50" w:after="176"/>
        <w:ind w:firstLineChars="300" w:firstLine="720"/>
        <w:rPr>
          <w:rFonts w:ascii="HG丸ｺﾞｼｯｸM-PRO" w:eastAsia="HG丸ｺﾞｼｯｸM-PRO"/>
          <w:sz w:val="24"/>
        </w:rPr>
      </w:pPr>
      <w:r>
        <w:rPr>
          <w:rFonts w:ascii="HG丸ｺﾞｼｯｸM-PRO" w:eastAsia="HG丸ｺﾞｼｯｸM-PRO" w:hint="eastAsia"/>
          <w:sz w:val="24"/>
        </w:rPr>
        <w:t>を同一とする扶養義務者がいる場合は【表2】の所得基準②を満た</w:t>
      </w:r>
      <w:r w:rsidR="00FA071B">
        <w:rPr>
          <w:rFonts w:ascii="HG丸ｺﾞｼｯｸM-PRO" w:eastAsia="HG丸ｺﾞｼｯｸM-PRO" w:hint="eastAsia"/>
          <w:sz w:val="24"/>
        </w:rPr>
        <w:t>していること。</w:t>
      </w:r>
    </w:p>
    <w:tbl>
      <w:tblPr>
        <w:tblpPr w:leftFromText="142" w:rightFromText="142" w:vertAnchor="text" w:horzAnchor="margin" w:tblpY="412"/>
        <w:tblW w:w="9776" w:type="dxa"/>
        <w:tblLayout w:type="fixed"/>
        <w:tblCellMar>
          <w:left w:w="99" w:type="dxa"/>
          <w:right w:w="99" w:type="dxa"/>
        </w:tblCellMar>
        <w:tblLook w:val="04A0" w:firstRow="1" w:lastRow="0" w:firstColumn="1" w:lastColumn="0" w:noHBand="0" w:noVBand="1"/>
      </w:tblPr>
      <w:tblGrid>
        <w:gridCol w:w="5098"/>
        <w:gridCol w:w="4678"/>
      </w:tblGrid>
      <w:tr w:rsidR="00FA071B" w:rsidRPr="00C56CD3" w:rsidTr="005B1CE8">
        <w:trPr>
          <w:trHeight w:val="276"/>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jc w:val="center"/>
              <w:rPr>
                <w:rFonts w:ascii="HG丸ｺﾞｼｯｸM-PRO" w:eastAsia="HG丸ｺﾞｼｯｸM-PRO" w:hAnsi="HG丸ｺﾞｼｯｸM-PRO"/>
                <w:szCs w:val="21"/>
              </w:rPr>
            </w:pPr>
            <w:r w:rsidRPr="002C665C">
              <w:rPr>
                <w:rFonts w:ascii="HG丸ｺﾞｼｯｸM-PRO" w:eastAsia="HG丸ｺﾞｼｯｸM-PRO" w:hAnsi="HG丸ｺﾞｼｯｸM-PRO" w:hint="eastAsia"/>
                <w:szCs w:val="21"/>
              </w:rPr>
              <w:t>準要保護の認定要件</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widowControl/>
              <w:jc w:val="center"/>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添付書類</w:t>
            </w:r>
          </w:p>
        </w:tc>
      </w:tr>
      <w:tr w:rsidR="00FA071B" w:rsidRPr="00C56CD3" w:rsidTr="00D85DB4">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生活保護法に基づく保護の停止又は廃止されている</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71B" w:rsidRPr="002C665C" w:rsidRDefault="00FA071B" w:rsidP="005B1CE8">
            <w:pPr>
              <w:widowControl/>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生活保護停止・廃止決定通知書の写し</w:t>
            </w:r>
          </w:p>
        </w:tc>
      </w:tr>
      <w:tr w:rsidR="00FA071B" w:rsidRPr="00C56CD3" w:rsidTr="00D85DB4">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村民税が非課税である</w:t>
            </w:r>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widowControl/>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非課税証明書</w:t>
            </w:r>
          </w:p>
        </w:tc>
      </w:tr>
      <w:tr w:rsidR="00FA071B" w:rsidRPr="00C56CD3" w:rsidTr="00D85DB4">
        <w:trPr>
          <w:trHeight w:val="62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widowControl/>
              <w:spacing w:line="300" w:lineRule="exact"/>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村民税，個人事業税，固定資産税の減免又は国民年金の掛金の減免を受けている</w:t>
            </w:r>
          </w:p>
        </w:tc>
        <w:tc>
          <w:tcPr>
            <w:tcW w:w="4678" w:type="dxa"/>
            <w:tcBorders>
              <w:top w:val="single" w:sz="4" w:space="0" w:color="auto"/>
              <w:left w:val="single" w:sz="4" w:space="0" w:color="auto"/>
              <w:right w:val="single" w:sz="4" w:space="0" w:color="auto"/>
            </w:tcBorders>
            <w:shd w:val="clear" w:color="auto" w:fill="auto"/>
            <w:noWrap/>
            <w:vAlign w:val="center"/>
            <w:hideMark/>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各</w:t>
            </w:r>
            <w:r w:rsidRPr="002C665C">
              <w:rPr>
                <w:rFonts w:ascii="HG丸ｺﾞｼｯｸM-PRO" w:eastAsia="HG丸ｺﾞｼｯｸM-PRO" w:hAnsi="HG丸ｺﾞｼｯｸM-PRO" w:cs="ＭＳ Ｐゴシック"/>
                <w:kern w:val="0"/>
                <w:szCs w:val="21"/>
              </w:rPr>
              <w:t>税</w:t>
            </w:r>
            <w:r w:rsidRPr="002C665C">
              <w:rPr>
                <w:rFonts w:ascii="HG丸ｺﾞｼｯｸM-PRO" w:eastAsia="HG丸ｺﾞｼｯｸM-PRO" w:hAnsi="HG丸ｺﾞｼｯｸM-PRO" w:cs="ＭＳ Ｐゴシック" w:hint="eastAsia"/>
                <w:kern w:val="0"/>
                <w:szCs w:val="21"/>
              </w:rPr>
              <w:t>・</w:t>
            </w:r>
            <w:r w:rsidRPr="002C665C">
              <w:rPr>
                <w:rFonts w:ascii="HG丸ｺﾞｼｯｸM-PRO" w:eastAsia="HG丸ｺﾞｼｯｸM-PRO" w:hAnsi="HG丸ｺﾞｼｯｸM-PRO" w:cs="ＭＳ Ｐゴシック"/>
                <w:kern w:val="0"/>
                <w:szCs w:val="21"/>
              </w:rPr>
              <w:t>掛金の</w:t>
            </w:r>
            <w:r w:rsidRPr="002C665C">
              <w:rPr>
                <w:rFonts w:ascii="HG丸ｺﾞｼｯｸM-PRO" w:eastAsia="HG丸ｺﾞｼｯｸM-PRO" w:hAnsi="HG丸ｺﾞｼｯｸM-PRO" w:cs="ＭＳ Ｐゴシック" w:hint="eastAsia"/>
                <w:kern w:val="0"/>
                <w:szCs w:val="21"/>
              </w:rPr>
              <w:t xml:space="preserve">減免承認通知書等の写し　</w:t>
            </w:r>
          </w:p>
        </w:tc>
      </w:tr>
      <w:tr w:rsidR="00FA071B" w:rsidRPr="00C56CD3" w:rsidTr="00D85DB4">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国民健康保険税の減免又は徴収の猶予を受けている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国民</w:t>
            </w:r>
            <w:r w:rsidRPr="002C665C">
              <w:rPr>
                <w:rFonts w:ascii="HG丸ｺﾞｼｯｸM-PRO" w:eastAsia="HG丸ｺﾞｼｯｸM-PRO" w:hAnsi="HG丸ｺﾞｼｯｸM-PRO" w:cs="ＭＳ Ｐゴシック"/>
                <w:kern w:val="0"/>
                <w:szCs w:val="21"/>
              </w:rPr>
              <w:t>健康保険税の</w:t>
            </w:r>
            <w:r w:rsidRPr="002C665C">
              <w:rPr>
                <w:rFonts w:ascii="HG丸ｺﾞｼｯｸM-PRO" w:eastAsia="HG丸ｺﾞｼｯｸM-PRO" w:hAnsi="HG丸ｺﾞｼｯｸM-PRO" w:cs="ＭＳ Ｐゴシック" w:hint="eastAsia"/>
                <w:kern w:val="0"/>
                <w:szCs w:val="21"/>
              </w:rPr>
              <w:t>減免</w:t>
            </w:r>
            <w:r w:rsidRPr="002C665C">
              <w:rPr>
                <w:rFonts w:ascii="HG丸ｺﾞｼｯｸM-PRO" w:eastAsia="HG丸ｺﾞｼｯｸM-PRO" w:hAnsi="HG丸ｺﾞｼｯｸM-PRO" w:cs="ＭＳ Ｐゴシック"/>
                <w:kern w:val="0"/>
                <w:szCs w:val="21"/>
              </w:rPr>
              <w:t>・猶予承認通知書の写し</w:t>
            </w:r>
          </w:p>
        </w:tc>
      </w:tr>
      <w:tr w:rsidR="00FA071B" w:rsidRPr="00C56CD3" w:rsidTr="00D85DB4">
        <w:trPr>
          <w:trHeight w:val="454"/>
        </w:trPr>
        <w:tc>
          <w:tcPr>
            <w:tcW w:w="5098" w:type="dxa"/>
            <w:tcBorders>
              <w:top w:val="single" w:sz="4" w:space="0" w:color="auto"/>
              <w:left w:val="single" w:sz="4" w:space="0" w:color="auto"/>
              <w:bottom w:val="nil"/>
              <w:right w:val="single" w:sz="4" w:space="0" w:color="auto"/>
            </w:tcBorders>
            <w:shd w:val="clear" w:color="auto" w:fill="auto"/>
            <w:noWrap/>
            <w:vAlign w:val="center"/>
            <w:hideMark/>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 xml:space="preserve">児童扶養手当を受給している　</w:t>
            </w:r>
          </w:p>
        </w:tc>
        <w:tc>
          <w:tcPr>
            <w:tcW w:w="4678" w:type="dxa"/>
            <w:tcBorders>
              <w:top w:val="nil"/>
              <w:left w:val="single" w:sz="4" w:space="0" w:color="auto"/>
              <w:bottom w:val="nil"/>
              <w:right w:val="single" w:sz="4" w:space="0" w:color="auto"/>
            </w:tcBorders>
            <w:shd w:val="clear" w:color="auto" w:fill="auto"/>
            <w:noWrap/>
            <w:vAlign w:val="center"/>
            <w:hideMark/>
          </w:tcPr>
          <w:p w:rsidR="00FA071B" w:rsidRPr="002C665C" w:rsidRDefault="00FA071B" w:rsidP="005B1CE8">
            <w:pPr>
              <w:widowControl/>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 xml:space="preserve">児童扶養手当証書の写し　</w:t>
            </w:r>
          </w:p>
        </w:tc>
      </w:tr>
      <w:tr w:rsidR="00FA071B" w:rsidRPr="00C56CD3" w:rsidTr="00D85DB4">
        <w:trPr>
          <w:trHeight w:val="454"/>
        </w:trPr>
        <w:tc>
          <w:tcPr>
            <w:tcW w:w="5098" w:type="dxa"/>
            <w:tcBorders>
              <w:top w:val="single" w:sz="4" w:space="0" w:color="auto"/>
              <w:left w:val="single" w:sz="4" w:space="0" w:color="auto"/>
              <w:bottom w:val="nil"/>
              <w:right w:val="single" w:sz="4" w:space="0" w:color="auto"/>
            </w:tcBorders>
            <w:shd w:val="clear" w:color="auto" w:fill="auto"/>
            <w:noWrap/>
            <w:vAlign w:val="center"/>
            <w:hideMark/>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生活福祉資金貸付制度による貸付を受けている</w:t>
            </w:r>
          </w:p>
        </w:tc>
        <w:tc>
          <w:tcPr>
            <w:tcW w:w="4678" w:type="dxa"/>
            <w:tcBorders>
              <w:top w:val="single" w:sz="4" w:space="0" w:color="auto"/>
              <w:left w:val="single" w:sz="4" w:space="0" w:color="auto"/>
              <w:bottom w:val="nil"/>
              <w:right w:val="single" w:sz="4" w:space="0" w:color="auto"/>
            </w:tcBorders>
            <w:shd w:val="clear" w:color="auto" w:fill="auto"/>
            <w:noWrap/>
            <w:vAlign w:val="center"/>
            <w:hideMark/>
          </w:tcPr>
          <w:p w:rsidR="00FA071B" w:rsidRPr="002C665C" w:rsidRDefault="00FA071B" w:rsidP="005B1CE8">
            <w:pPr>
              <w:widowControl/>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 xml:space="preserve">生活福祉資金貸付決定通知書の写し　</w:t>
            </w:r>
          </w:p>
        </w:tc>
      </w:tr>
      <w:tr w:rsidR="00FA071B" w:rsidRPr="00C56CD3" w:rsidTr="00D85DB4">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71B" w:rsidRPr="002C665C" w:rsidRDefault="00FA071B" w:rsidP="005B1CE8">
            <w:pPr>
              <w:widowControl/>
              <w:jc w:val="left"/>
              <w:rPr>
                <w:rFonts w:ascii="HG丸ｺﾞｼｯｸM-PRO" w:eastAsia="HG丸ｺﾞｼｯｸM-PRO" w:hAnsi="HG丸ｺﾞｼｯｸM-PRO" w:cs="ＭＳ Ｐゴシック"/>
                <w:kern w:val="0"/>
                <w:szCs w:val="21"/>
              </w:rPr>
            </w:pPr>
            <w:r w:rsidRPr="002C665C">
              <w:rPr>
                <w:rFonts w:ascii="HG丸ｺﾞｼｯｸM-PRO" w:eastAsia="HG丸ｺﾞｼｯｸM-PRO" w:hAnsi="HG丸ｺﾞｼｯｸM-PRO" w:cs="ＭＳ Ｐゴシック" w:hint="eastAsia"/>
                <w:kern w:val="0"/>
                <w:szCs w:val="21"/>
              </w:rPr>
              <w:t>その他（【表２】の所得基準①を</w:t>
            </w:r>
            <w:r w:rsidRPr="002C665C">
              <w:rPr>
                <w:rFonts w:ascii="HG丸ｺﾞｼｯｸM-PRO" w:eastAsia="HG丸ｺﾞｼｯｸM-PRO" w:hAnsi="HG丸ｺﾞｼｯｸM-PRO" w:cs="ＭＳ Ｐゴシック"/>
                <w:kern w:val="0"/>
                <w:szCs w:val="21"/>
              </w:rPr>
              <w:t>満たす場合</w:t>
            </w:r>
            <w:r w:rsidRPr="002C665C">
              <w:rPr>
                <w:rFonts w:ascii="HG丸ｺﾞｼｯｸM-PRO" w:eastAsia="HG丸ｺﾞｼｯｸM-PRO" w:hAnsi="HG丸ｺﾞｼｯｸM-PRO" w:cs="ＭＳ Ｐゴシック" w:hint="eastAsia"/>
                <w:kern w:val="0"/>
                <w:szCs w:val="21"/>
              </w:rPr>
              <w:t xml:space="preserve">　等</w:t>
            </w:r>
            <w:r w:rsidRPr="002C665C">
              <w:rPr>
                <w:rFonts w:ascii="HG丸ｺﾞｼｯｸM-PRO" w:eastAsia="HG丸ｺﾞｼｯｸM-PRO" w:hAnsi="HG丸ｺﾞｼｯｸM-PRO" w:cs="ＭＳ Ｐゴシック"/>
                <w:kern w:val="0"/>
                <w:szCs w:val="21"/>
              </w:rPr>
              <w:t>）</w:t>
            </w:r>
            <w:r w:rsidRPr="002C665C">
              <w:rPr>
                <w:rFonts w:ascii="HG丸ｺﾞｼｯｸM-PRO" w:eastAsia="HG丸ｺﾞｼｯｸM-PRO" w:hAnsi="HG丸ｺﾞｼｯｸM-PRO" w:cs="ＭＳ Ｐゴシック" w:hint="eastAsia"/>
                <w:kern w:val="0"/>
                <w:szCs w:val="21"/>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E13" w:rsidRPr="002C665C" w:rsidRDefault="00581E13" w:rsidP="005B1CE8">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所得証明書（令和</w:t>
            </w:r>
            <w:r w:rsidR="006D052F">
              <w:rPr>
                <w:rFonts w:ascii="HG丸ｺﾞｼｯｸM-PRO" w:eastAsia="HG丸ｺﾞｼｯｸM-PRO" w:hAnsi="HG丸ｺﾞｼｯｸM-PRO" w:cs="ＭＳ Ｐゴシック" w:hint="eastAsia"/>
                <w:kern w:val="0"/>
                <w:szCs w:val="21"/>
              </w:rPr>
              <w:t>６</w:t>
            </w:r>
            <w:r>
              <w:rPr>
                <w:rFonts w:ascii="HG丸ｺﾞｼｯｸM-PRO" w:eastAsia="HG丸ｺﾞｼｯｸM-PRO" w:hAnsi="HG丸ｺﾞｼｯｸM-PRO" w:cs="ＭＳ Ｐゴシック" w:hint="eastAsia"/>
                <w:kern w:val="0"/>
                <w:szCs w:val="21"/>
              </w:rPr>
              <w:t>年1月1日現在で東海村に住所がある場合は不要）</w:t>
            </w:r>
          </w:p>
        </w:tc>
      </w:tr>
    </w:tbl>
    <w:p w:rsidR="003472ED" w:rsidRDefault="003472ED" w:rsidP="003472ED">
      <w:pPr>
        <w:rPr>
          <w:rFonts w:ascii="HG丸ｺﾞｼｯｸM-PRO" w:eastAsia="HG丸ｺﾞｼｯｸM-PRO"/>
          <w:sz w:val="24"/>
        </w:rPr>
      </w:pPr>
      <w:r>
        <w:rPr>
          <w:rFonts w:ascii="HG丸ｺﾞｼｯｸM-PRO" w:eastAsia="HG丸ｺﾞｼｯｸM-PRO" w:hint="eastAsia"/>
          <w:sz w:val="24"/>
        </w:rPr>
        <w:t>【表1】認定要件</w:t>
      </w:r>
    </w:p>
    <w:p w:rsidR="00FA071B" w:rsidRDefault="00FA071B" w:rsidP="004D103B">
      <w:pPr>
        <w:rPr>
          <w:rFonts w:ascii="HG丸ｺﾞｼｯｸM-PRO" w:eastAsia="HG丸ｺﾞｼｯｸM-PRO"/>
          <w:sz w:val="24"/>
        </w:rPr>
      </w:pPr>
    </w:p>
    <w:p w:rsidR="00A9643F" w:rsidRDefault="003472ED" w:rsidP="004D103B">
      <w:pPr>
        <w:rPr>
          <w:rFonts w:ascii="HG丸ｺﾞｼｯｸM-PRO" w:eastAsia="HG丸ｺﾞｼｯｸM-PRO"/>
          <w:sz w:val="24"/>
        </w:rPr>
      </w:pPr>
      <w:r>
        <w:rPr>
          <w:rFonts w:ascii="HG丸ｺﾞｼｯｸM-PRO" w:eastAsia="HG丸ｺﾞｼｯｸM-PRO" w:hint="eastAsia"/>
          <w:sz w:val="24"/>
        </w:rPr>
        <w:t>【表２】</w:t>
      </w:r>
      <w:r w:rsidR="00FA071B">
        <w:rPr>
          <w:rFonts w:ascii="HG丸ｺﾞｼｯｸM-PRO" w:eastAsia="HG丸ｺﾞｼｯｸM-PRO" w:hint="eastAsia"/>
          <w:sz w:val="24"/>
        </w:rPr>
        <w:t>所得基準</w:t>
      </w:r>
      <w:r w:rsidR="0058502C">
        <w:rPr>
          <w:rFonts w:ascii="HG丸ｺﾞｼｯｸM-PRO" w:eastAsia="HG丸ｺﾞｼｯｸM-PRO" w:hint="eastAsia"/>
          <w:sz w:val="24"/>
        </w:rPr>
        <w:t>（前年総所得額）</w:t>
      </w:r>
    </w:p>
    <w:tbl>
      <w:tblPr>
        <w:tblpPr w:leftFromText="142" w:rightFromText="142" w:vertAnchor="text" w:horzAnchor="margin" w:tblpY="56"/>
        <w:tblW w:w="9776" w:type="dxa"/>
        <w:tblLayout w:type="fixed"/>
        <w:tblCellMar>
          <w:left w:w="99" w:type="dxa"/>
          <w:right w:w="99" w:type="dxa"/>
        </w:tblCellMar>
        <w:tblLook w:val="0000" w:firstRow="0" w:lastRow="0" w:firstColumn="0" w:lastColumn="0" w:noHBand="0" w:noVBand="0"/>
      </w:tblPr>
      <w:tblGrid>
        <w:gridCol w:w="2547"/>
        <w:gridCol w:w="1445"/>
        <w:gridCol w:w="1446"/>
        <w:gridCol w:w="1446"/>
        <w:gridCol w:w="1446"/>
        <w:gridCol w:w="1446"/>
      </w:tblGrid>
      <w:tr w:rsidR="006D052F" w:rsidRPr="00780DFF" w:rsidTr="005B1CE8">
        <w:trPr>
          <w:trHeight w:val="37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52F" w:rsidRPr="00780DFF" w:rsidRDefault="006D052F" w:rsidP="006D052F">
            <w:pPr>
              <w:widowControl/>
              <w:ind w:firstLineChars="50" w:firstLine="105"/>
              <w:jc w:val="center"/>
              <w:rPr>
                <w:rFonts w:ascii="HG丸ｺﾞｼｯｸM-PRO" w:eastAsia="HG丸ｺﾞｼｯｸM-PRO" w:hAnsi="HG丸ｺﾞｼｯｸM-PRO" w:cs="ＭＳ Ｐゴシック"/>
                <w:kern w:val="0"/>
                <w:szCs w:val="21"/>
              </w:rPr>
            </w:pPr>
            <w:r w:rsidRPr="00780DFF">
              <w:rPr>
                <w:rFonts w:ascii="HG丸ｺﾞｼｯｸM-PRO" w:eastAsia="HG丸ｺﾞｼｯｸM-PRO" w:hAnsi="HG丸ｺﾞｼｯｸM-PRO" w:hint="eastAsia"/>
                <w:szCs w:val="21"/>
              </w:rPr>
              <w:t>扶養親族の人数</w:t>
            </w:r>
          </w:p>
        </w:tc>
        <w:tc>
          <w:tcPr>
            <w:tcW w:w="1445" w:type="dxa"/>
            <w:tcBorders>
              <w:top w:val="single" w:sz="4" w:space="0" w:color="auto"/>
              <w:left w:val="nil"/>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０</w:t>
            </w:r>
            <w:r w:rsidRPr="00780DFF">
              <w:rPr>
                <w:rFonts w:ascii="HG丸ｺﾞｼｯｸM-PRO" w:eastAsia="HG丸ｺﾞｼｯｸM-PRO" w:hAnsi="HG丸ｺﾞｼｯｸM-PRO" w:cs="ＭＳ Ｐゴシック" w:hint="eastAsia"/>
                <w:kern w:val="0"/>
                <w:szCs w:val="21"/>
              </w:rPr>
              <w:t>名</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sidRPr="00780DFF">
              <w:rPr>
                <w:rFonts w:ascii="HG丸ｺﾞｼｯｸM-PRO" w:eastAsia="HG丸ｺﾞｼｯｸM-PRO" w:hAnsi="HG丸ｺﾞｼｯｸM-PRO" w:cs="ＭＳ Ｐゴシック" w:hint="eastAsia"/>
                <w:kern w:val="0"/>
                <w:szCs w:val="21"/>
              </w:rPr>
              <w:t>1名</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sidRPr="00780DFF">
              <w:rPr>
                <w:rFonts w:ascii="HG丸ｺﾞｼｯｸM-PRO" w:eastAsia="HG丸ｺﾞｼｯｸM-PRO" w:hAnsi="HG丸ｺﾞｼｯｸM-PRO" w:cs="ＭＳ Ｐゴシック" w:hint="eastAsia"/>
                <w:kern w:val="0"/>
                <w:szCs w:val="21"/>
              </w:rPr>
              <w:t>2名</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sidRPr="00780DFF">
              <w:rPr>
                <w:rFonts w:ascii="HG丸ｺﾞｼｯｸM-PRO" w:eastAsia="HG丸ｺﾞｼｯｸM-PRO" w:hAnsi="HG丸ｺﾞｼｯｸM-PRO" w:cs="ＭＳ Ｐゴシック" w:hint="eastAsia"/>
                <w:kern w:val="0"/>
                <w:szCs w:val="21"/>
              </w:rPr>
              <w:t>3名</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sidRPr="00780DFF">
              <w:rPr>
                <w:rFonts w:ascii="HG丸ｺﾞｼｯｸM-PRO" w:eastAsia="HG丸ｺﾞｼｯｸM-PRO" w:hAnsi="HG丸ｺﾞｼｯｸM-PRO" w:cs="ＭＳ Ｐゴシック" w:hint="eastAsia"/>
                <w:kern w:val="0"/>
                <w:szCs w:val="21"/>
              </w:rPr>
              <w:t>4名</w:t>
            </w:r>
          </w:p>
        </w:tc>
      </w:tr>
      <w:tr w:rsidR="006D052F" w:rsidRPr="00780DFF" w:rsidTr="005B1CE8">
        <w:trPr>
          <w:trHeight w:val="37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52F" w:rsidRPr="00780DFF" w:rsidRDefault="006D052F" w:rsidP="006D052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①保護者の所得基準</w:t>
            </w:r>
          </w:p>
        </w:tc>
        <w:tc>
          <w:tcPr>
            <w:tcW w:w="1445" w:type="dxa"/>
            <w:tcBorders>
              <w:top w:val="single" w:sz="4" w:space="0" w:color="auto"/>
              <w:left w:val="nil"/>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192万円</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23０万円</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268万円</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306万円</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344万円</w:t>
            </w:r>
          </w:p>
        </w:tc>
      </w:tr>
      <w:tr w:rsidR="006D052F" w:rsidRPr="00780DFF" w:rsidTr="005B1CE8">
        <w:trPr>
          <w:trHeight w:val="37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52F" w:rsidRPr="00A9643F" w:rsidRDefault="006D052F" w:rsidP="006D052F">
            <w:pPr>
              <w:jc w:val="left"/>
              <w:rPr>
                <w:rFonts w:ascii="HG丸ｺﾞｼｯｸM-PRO" w:eastAsia="HG丸ｺﾞｼｯｸM-PRO" w:hAnsi="HG丸ｺﾞｼｯｸM-PRO"/>
                <w:sz w:val="14"/>
                <w:szCs w:val="14"/>
              </w:rPr>
            </w:pPr>
            <w:r w:rsidRPr="00FA071B">
              <w:rPr>
                <w:rFonts w:ascii="HG丸ｺﾞｼｯｸM-PRO" w:eastAsia="HG丸ｺﾞｼｯｸM-PRO" w:hAnsi="HG丸ｺﾞｼｯｸM-PRO" w:hint="eastAsia"/>
                <w:szCs w:val="14"/>
              </w:rPr>
              <w:t>②扶養義務者の所得基準</w:t>
            </w:r>
          </w:p>
        </w:tc>
        <w:tc>
          <w:tcPr>
            <w:tcW w:w="1445" w:type="dxa"/>
            <w:tcBorders>
              <w:top w:val="single" w:sz="4" w:space="0" w:color="auto"/>
              <w:left w:val="nil"/>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236万円</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274万円</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312万円</w:t>
            </w:r>
          </w:p>
        </w:tc>
        <w:tc>
          <w:tcPr>
            <w:tcW w:w="1446" w:type="dxa"/>
            <w:tcBorders>
              <w:top w:val="single" w:sz="4" w:space="0" w:color="auto"/>
              <w:left w:val="single" w:sz="4" w:space="0" w:color="auto"/>
              <w:bottom w:val="single" w:sz="4" w:space="0" w:color="auto"/>
              <w:right w:val="single" w:sz="4" w:space="0" w:color="auto"/>
            </w:tcBorders>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350万円</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52F" w:rsidRPr="00780DFF" w:rsidRDefault="006D052F" w:rsidP="006D052F">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388万円</w:t>
            </w:r>
          </w:p>
        </w:tc>
      </w:tr>
    </w:tbl>
    <w:p w:rsidR="00FA071B" w:rsidRPr="00FA071B" w:rsidRDefault="00FA071B" w:rsidP="00FA071B">
      <w:pPr>
        <w:rPr>
          <w:rFonts w:ascii="HG丸ｺﾞｼｯｸM-PRO" w:eastAsia="HG丸ｺﾞｼｯｸM-PRO"/>
          <w:sz w:val="40"/>
        </w:rPr>
      </w:pPr>
      <w:r w:rsidRPr="00FA071B">
        <w:rPr>
          <w:rFonts w:ascii="HG丸ｺﾞｼｯｸM-PRO" w:eastAsia="HG丸ｺﾞｼｯｸM-PRO" w:hAnsi="HG丸ｺﾞｼｯｸM-PRO" w:hint="eastAsia"/>
          <w:szCs w:val="14"/>
        </w:rPr>
        <w:t>（給与所得・年金所得のいずれかがある場合は10万円控除した額</w:t>
      </w:r>
      <w:r w:rsidR="002870C8">
        <w:rPr>
          <w:rFonts w:ascii="HG丸ｺﾞｼｯｸM-PRO" w:eastAsia="HG丸ｺﾞｼｯｸM-PRO" w:hAnsi="HG丸ｺﾞｼｯｸM-PRO" w:hint="eastAsia"/>
          <w:szCs w:val="14"/>
        </w:rPr>
        <w:t>となります</w:t>
      </w:r>
      <w:r w:rsidRPr="00FA071B">
        <w:rPr>
          <w:rFonts w:ascii="HG丸ｺﾞｼｯｸM-PRO" w:eastAsia="HG丸ｺﾞｼｯｸM-PRO" w:hAnsi="HG丸ｺﾞｼｯｸM-PRO" w:hint="eastAsia"/>
          <w:szCs w:val="14"/>
        </w:rPr>
        <w:t>）</w:t>
      </w:r>
    </w:p>
    <w:p w:rsidR="003472ED" w:rsidRPr="00FA071B" w:rsidRDefault="003472ED" w:rsidP="004D103B">
      <w:pPr>
        <w:rPr>
          <w:rFonts w:ascii="HG丸ｺﾞｼｯｸM-PRO" w:eastAsia="HG丸ｺﾞｼｯｸM-PRO"/>
          <w:sz w:val="24"/>
        </w:rPr>
      </w:pPr>
    </w:p>
    <w:p w:rsidR="006E3AF8" w:rsidRDefault="006E3AF8" w:rsidP="004D103B">
      <w:pPr>
        <w:rPr>
          <w:rFonts w:ascii="HGS創英角ﾎﾟｯﾌﾟ体" w:eastAsia="HGS創英角ﾎﾟｯﾌﾟ体" w:hAnsi="HGS創英角ﾎﾟｯﾌﾟ体"/>
          <w:sz w:val="26"/>
          <w:szCs w:val="26"/>
        </w:rPr>
      </w:pPr>
    </w:p>
    <w:p w:rsidR="00B84F36" w:rsidRPr="005B1CE8" w:rsidRDefault="003B5D79" w:rsidP="004D103B">
      <w:pPr>
        <w:rPr>
          <w:rFonts w:ascii="HGS創英角ﾎﾟｯﾌﾟ体" w:eastAsia="HGS創英角ﾎﾟｯﾌﾟ体" w:hAnsi="HGS創英角ﾎﾟｯﾌﾟ体"/>
          <w:sz w:val="26"/>
          <w:szCs w:val="26"/>
        </w:rPr>
      </w:pPr>
      <w:r w:rsidRPr="005B1CE8">
        <w:rPr>
          <w:rFonts w:ascii="HGS創英角ﾎﾟｯﾌﾟ体" w:eastAsia="HGS創英角ﾎﾟｯﾌﾟ体" w:hAnsi="HGS創英角ﾎﾟｯﾌﾟ体" w:hint="eastAsia"/>
          <w:sz w:val="26"/>
          <w:szCs w:val="26"/>
        </w:rPr>
        <w:lastRenderedPageBreak/>
        <w:t>●対象となる費用</w:t>
      </w:r>
    </w:p>
    <w:p w:rsidR="003B5D79" w:rsidRPr="00FA071B" w:rsidRDefault="00FA071B" w:rsidP="00D85DB4">
      <w:pPr>
        <w:ind w:firstLineChars="100" w:firstLine="240"/>
        <w:rPr>
          <w:rFonts w:ascii="HG丸ｺﾞｼｯｸM-PRO" w:eastAsia="HG丸ｺﾞｼｯｸM-PRO"/>
          <w:sz w:val="24"/>
          <w:u w:val="single"/>
        </w:rPr>
      </w:pPr>
      <w:r w:rsidRPr="00FA071B">
        <w:rPr>
          <w:rFonts w:ascii="HG丸ｺﾞｼｯｸM-PRO" w:eastAsia="HG丸ｺﾞｼｯｸM-PRO" w:hint="eastAsia"/>
          <w:sz w:val="24"/>
          <w:u w:val="single"/>
        </w:rPr>
        <w:t>１．</w:t>
      </w:r>
      <w:r w:rsidR="003B5D79" w:rsidRPr="00FA071B">
        <w:rPr>
          <w:rFonts w:ascii="HG丸ｺﾞｼｯｸM-PRO" w:eastAsia="HG丸ｺﾞｼｯｸM-PRO" w:hint="eastAsia"/>
          <w:sz w:val="24"/>
          <w:u w:val="single"/>
        </w:rPr>
        <w:t>要保護児童生徒</w:t>
      </w:r>
    </w:p>
    <w:p w:rsidR="00B84F36" w:rsidRPr="00D85DB4" w:rsidRDefault="00B84F36" w:rsidP="00D85DB4">
      <w:pPr>
        <w:ind w:leftChars="226" w:left="475" w:firstLineChars="100" w:firstLine="240"/>
        <w:rPr>
          <w:rFonts w:ascii="HG丸ｺﾞｼｯｸM-PRO" w:eastAsia="HG丸ｺﾞｼｯｸM-PRO"/>
          <w:sz w:val="24"/>
        </w:rPr>
      </w:pPr>
      <w:r w:rsidRPr="00D85DB4">
        <w:rPr>
          <w:rFonts w:ascii="HG丸ｺﾞｼｯｸM-PRO" w:eastAsia="HG丸ｺﾞｼｯｸM-PRO" w:hint="eastAsia"/>
          <w:sz w:val="24"/>
        </w:rPr>
        <w:t>生活保護法に基づく教育扶助対象費用以外の費用で，修学旅行費，医療費（学校保健安全法に定める疾病）が援助されます。</w:t>
      </w:r>
    </w:p>
    <w:p w:rsidR="003E7CD6" w:rsidRPr="00FA071B" w:rsidRDefault="00FA071B" w:rsidP="00D85DB4">
      <w:pPr>
        <w:ind w:firstLineChars="100" w:firstLine="240"/>
        <w:rPr>
          <w:rFonts w:ascii="HG丸ｺﾞｼｯｸM-PRO" w:eastAsia="HG丸ｺﾞｼｯｸM-PRO"/>
          <w:sz w:val="24"/>
          <w:u w:val="single"/>
        </w:rPr>
      </w:pPr>
      <w:r w:rsidRPr="00FA071B">
        <w:rPr>
          <w:rFonts w:ascii="HG丸ｺﾞｼｯｸM-PRO" w:eastAsia="HG丸ｺﾞｼｯｸM-PRO" w:hint="eastAsia"/>
          <w:sz w:val="24"/>
          <w:u w:val="single"/>
        </w:rPr>
        <w:t>２．</w:t>
      </w:r>
      <w:r w:rsidR="000C5917" w:rsidRPr="00FA071B">
        <w:rPr>
          <w:rFonts w:ascii="HG丸ｺﾞｼｯｸM-PRO" w:eastAsia="HG丸ｺﾞｼｯｸM-PRO" w:hint="eastAsia"/>
          <w:sz w:val="24"/>
          <w:u w:val="single"/>
        </w:rPr>
        <w:t>準要保護児童生徒</w:t>
      </w:r>
    </w:p>
    <w:p w:rsidR="00B84F36" w:rsidRPr="00D85DB4" w:rsidRDefault="00B84F36" w:rsidP="006E3AF8">
      <w:pPr>
        <w:spacing w:afterLines="50" w:after="176"/>
        <w:ind w:leftChars="226" w:left="475" w:firstLineChars="100" w:firstLine="240"/>
        <w:rPr>
          <w:rFonts w:ascii="HG丸ｺﾞｼｯｸM-PRO" w:eastAsia="HG丸ｺﾞｼｯｸM-PRO"/>
          <w:sz w:val="24"/>
        </w:rPr>
      </w:pPr>
      <w:r w:rsidRPr="00D85DB4">
        <w:rPr>
          <w:rFonts w:ascii="HG丸ｺﾞｼｯｸM-PRO" w:eastAsia="HG丸ｺﾞｼｯｸM-PRO" w:hint="eastAsia"/>
          <w:sz w:val="24"/>
        </w:rPr>
        <w:t>学校給食費全額及び学用品費，通学用品費，</w:t>
      </w:r>
      <w:r w:rsidR="00F84DDB" w:rsidRPr="00D85DB4">
        <w:rPr>
          <w:rFonts w:ascii="HG丸ｺﾞｼｯｸM-PRO" w:eastAsia="HG丸ｺﾞｼｯｸM-PRO" w:hint="eastAsia"/>
          <w:sz w:val="24"/>
        </w:rPr>
        <w:t>部活動後援会費</w:t>
      </w:r>
      <w:r w:rsidR="000C5917" w:rsidRPr="00D85DB4">
        <w:rPr>
          <w:rFonts w:ascii="HG丸ｺﾞｼｯｸM-PRO" w:eastAsia="HG丸ｺﾞｼｯｸM-PRO" w:hint="eastAsia"/>
          <w:sz w:val="24"/>
        </w:rPr>
        <w:t>（中学校のみ）</w:t>
      </w:r>
      <w:r w:rsidR="00F84DDB" w:rsidRPr="00D85DB4">
        <w:rPr>
          <w:rFonts w:ascii="HG丸ｺﾞｼｯｸM-PRO" w:eastAsia="HG丸ｺﾞｼｯｸM-PRO" w:hint="eastAsia"/>
          <w:sz w:val="24"/>
        </w:rPr>
        <w:t>，生徒会費</w:t>
      </w:r>
      <w:r w:rsidR="000C5917" w:rsidRPr="00D85DB4">
        <w:rPr>
          <w:rFonts w:ascii="HG丸ｺﾞｼｯｸM-PRO" w:eastAsia="HG丸ｺﾞｼｯｸM-PRO" w:hint="eastAsia"/>
          <w:sz w:val="24"/>
        </w:rPr>
        <w:t>（中学校のみ）</w:t>
      </w:r>
      <w:r w:rsidR="00F84DDB" w:rsidRPr="00D85DB4">
        <w:rPr>
          <w:rFonts w:ascii="HG丸ｺﾞｼｯｸM-PRO" w:eastAsia="HG丸ｺﾞｼｯｸM-PRO" w:hint="eastAsia"/>
          <w:sz w:val="24"/>
        </w:rPr>
        <w:t>，</w:t>
      </w:r>
      <w:r w:rsidR="00143471" w:rsidRPr="00D85DB4">
        <w:rPr>
          <w:rFonts w:ascii="HG丸ｺﾞｼｯｸM-PRO" w:eastAsia="HG丸ｺﾞｼｯｸM-PRO" w:hint="eastAsia"/>
          <w:sz w:val="24"/>
        </w:rPr>
        <w:t>PTA</w:t>
      </w:r>
      <w:r w:rsidR="003B5D79" w:rsidRPr="00D85DB4">
        <w:rPr>
          <w:rFonts w:ascii="HG丸ｺﾞｼｯｸM-PRO" w:eastAsia="HG丸ｺﾞｼｯｸM-PRO" w:hint="eastAsia"/>
          <w:sz w:val="24"/>
        </w:rPr>
        <w:t>会費，</w:t>
      </w:r>
      <w:r w:rsidRPr="00D85DB4">
        <w:rPr>
          <w:rFonts w:ascii="HG丸ｺﾞｼｯｸM-PRO" w:eastAsia="HG丸ｺﾞｼｯｸM-PRO" w:hint="eastAsia"/>
          <w:sz w:val="24"/>
        </w:rPr>
        <w:t>校外活動費（遠足等），宿泊学習費，修学旅行費，</w:t>
      </w:r>
      <w:r w:rsidR="00042B32" w:rsidRPr="00D85DB4">
        <w:rPr>
          <w:rFonts w:ascii="HG丸ｺﾞｼｯｸM-PRO" w:eastAsia="HG丸ｺﾞｼｯｸM-PRO" w:hint="eastAsia"/>
          <w:sz w:val="24"/>
        </w:rPr>
        <w:t>卒業アルバム代，</w:t>
      </w:r>
      <w:r w:rsidR="00A1794D" w:rsidRPr="00D85DB4">
        <w:rPr>
          <w:rFonts w:ascii="HG丸ｺﾞｼｯｸM-PRO" w:eastAsia="HG丸ｺﾞｼｯｸM-PRO" w:hint="eastAsia"/>
          <w:sz w:val="24"/>
        </w:rPr>
        <w:t>オンライン学習通信費，</w:t>
      </w:r>
      <w:r w:rsidRPr="00D85DB4">
        <w:rPr>
          <w:rFonts w:ascii="HG丸ｺﾞｼｯｸM-PRO" w:eastAsia="HG丸ｺﾞｼｯｸM-PRO" w:hint="eastAsia"/>
          <w:sz w:val="24"/>
        </w:rPr>
        <w:t>医療費（学校保健安全法に定める疾病）の一部が援助されます。</w:t>
      </w:r>
    </w:p>
    <w:p w:rsidR="00C655D5" w:rsidRPr="004D103B" w:rsidRDefault="009934D7" w:rsidP="004D103B">
      <w:pPr>
        <w:rPr>
          <w:rFonts w:ascii="HGS創英角ﾎﾟｯﾌﾟ体" w:eastAsia="HGS創英角ﾎﾟｯﾌﾟ体"/>
          <w:sz w:val="26"/>
          <w:szCs w:val="26"/>
        </w:rPr>
      </w:pPr>
      <w:r w:rsidRPr="004D103B">
        <w:rPr>
          <w:rFonts w:ascii="HGS創英角ﾎﾟｯﾌﾟ体" w:eastAsia="HGS創英角ﾎﾟｯﾌﾟ体" w:hint="eastAsia"/>
          <w:sz w:val="26"/>
          <w:szCs w:val="26"/>
        </w:rPr>
        <w:t>●</w:t>
      </w:r>
      <w:r w:rsidR="00F84DDB">
        <w:rPr>
          <w:rFonts w:ascii="HGS創英角ﾎﾟｯﾌﾟ体" w:eastAsia="HGS創英角ﾎﾟｯﾌﾟ体" w:hint="eastAsia"/>
          <w:sz w:val="26"/>
          <w:szCs w:val="26"/>
        </w:rPr>
        <w:t>申請</w:t>
      </w:r>
      <w:r w:rsidR="00090598">
        <w:rPr>
          <w:rFonts w:ascii="HGS創英角ﾎﾟｯﾌﾟ体" w:eastAsia="HGS創英角ﾎﾟｯﾌﾟ体" w:hint="eastAsia"/>
          <w:sz w:val="26"/>
          <w:szCs w:val="26"/>
        </w:rPr>
        <w:t>の手続き</w:t>
      </w:r>
    </w:p>
    <w:p w:rsidR="00F17993" w:rsidRDefault="00F17993" w:rsidP="00F17993">
      <w:pPr>
        <w:spacing w:afterLines="50" w:after="176"/>
        <w:ind w:leftChars="135" w:left="283" w:firstLineChars="100" w:firstLine="24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80256" behindDoc="0" locked="0" layoutInCell="1" allowOverlap="1">
                <wp:simplePos x="0" y="0"/>
                <wp:positionH relativeFrom="margin">
                  <wp:posOffset>85453</wp:posOffset>
                </wp:positionH>
                <wp:positionV relativeFrom="paragraph">
                  <wp:posOffset>727709</wp:posOffset>
                </wp:positionV>
                <wp:extent cx="6172200" cy="2356757"/>
                <wp:effectExtent l="0" t="0" r="19050" b="24765"/>
                <wp:wrapNone/>
                <wp:docPr id="10" name="角丸四角形 10"/>
                <wp:cNvGraphicFramePr/>
                <a:graphic xmlns:a="http://schemas.openxmlformats.org/drawingml/2006/main">
                  <a:graphicData uri="http://schemas.microsoft.com/office/word/2010/wordprocessingShape">
                    <wps:wsp>
                      <wps:cNvSpPr/>
                      <wps:spPr>
                        <a:xfrm>
                          <a:off x="0" y="0"/>
                          <a:ext cx="6172200" cy="2356757"/>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F13A5" id="角丸四角形 10" o:spid="_x0000_s1026" style="position:absolute;left:0;text-align:left;margin-left:6.75pt;margin-top:57.3pt;width:486pt;height:185.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" filled="f" strokecolor="black [3213]" strokeweight=".25pt">
                <w10:wrap anchorx="margin"/>
              </v:roundrect>
            </w:pict>
          </mc:Fallback>
        </mc:AlternateContent>
      </w:r>
      <w:r w:rsidR="00352D4B" w:rsidRPr="007116CE">
        <w:rPr>
          <w:rFonts w:ascii="HG丸ｺﾞｼｯｸM-PRO" w:eastAsia="HG丸ｺﾞｼｯｸM-PRO" w:hint="eastAsia"/>
          <w:sz w:val="24"/>
        </w:rPr>
        <w:t>就学援助を</w:t>
      </w:r>
      <w:r w:rsidR="003D7B59">
        <w:rPr>
          <w:rFonts w:ascii="HG丸ｺﾞｼｯｸM-PRO" w:eastAsia="HG丸ｺﾞｼｯｸM-PRO" w:hint="eastAsia"/>
          <w:sz w:val="24"/>
        </w:rPr>
        <w:t>新たに</w:t>
      </w:r>
      <w:r w:rsidR="00352D4B" w:rsidRPr="007116CE">
        <w:rPr>
          <w:rFonts w:ascii="HG丸ｺﾞｼｯｸM-PRO" w:eastAsia="HG丸ｺﾞｼｯｸM-PRO" w:hint="eastAsia"/>
          <w:sz w:val="24"/>
        </w:rPr>
        <w:t>希望される場合は，</w:t>
      </w:r>
      <w:r w:rsidR="00143471" w:rsidRPr="00D85DB4">
        <w:rPr>
          <w:rFonts w:ascii="HG丸ｺﾞｼｯｸM-PRO" w:eastAsia="HG丸ｺﾞｼｯｸM-PRO" w:hint="eastAsia"/>
          <w:b/>
          <w:sz w:val="24"/>
          <w:u w:val="wave"/>
        </w:rPr>
        <w:t>お子さま</w:t>
      </w:r>
      <w:r w:rsidR="00352D4B" w:rsidRPr="00D85DB4">
        <w:rPr>
          <w:rFonts w:ascii="HG丸ｺﾞｼｯｸM-PRO" w:eastAsia="HG丸ｺﾞｼｯｸM-PRO" w:hint="eastAsia"/>
          <w:b/>
          <w:sz w:val="24"/>
          <w:u w:val="wave"/>
        </w:rPr>
        <w:t>の在籍する</w:t>
      </w:r>
      <w:r w:rsidR="003B5D79" w:rsidRPr="00D85DB4">
        <w:rPr>
          <w:rFonts w:ascii="HG丸ｺﾞｼｯｸM-PRO" w:eastAsia="HG丸ｺﾞｼｯｸM-PRO" w:hint="eastAsia"/>
          <w:b/>
          <w:sz w:val="24"/>
          <w:u w:val="wave"/>
        </w:rPr>
        <w:t>学校または学校教育課</w:t>
      </w:r>
      <w:r w:rsidR="00352D4B" w:rsidRPr="007116CE">
        <w:rPr>
          <w:rFonts w:ascii="HG丸ｺﾞｼｯｸM-PRO" w:eastAsia="HG丸ｺﾞｼｯｸM-PRO" w:hint="eastAsia"/>
          <w:sz w:val="24"/>
        </w:rPr>
        <w:t>に</w:t>
      </w:r>
      <w:r w:rsidR="006C21D5" w:rsidRPr="007116CE">
        <w:rPr>
          <w:rFonts w:ascii="HG丸ｺﾞｼｯｸM-PRO" w:eastAsia="HG丸ｺﾞｼｯｸM-PRO" w:hint="eastAsia"/>
          <w:sz w:val="24"/>
        </w:rPr>
        <w:t>ご相談ください。</w:t>
      </w:r>
      <w:r w:rsidR="000C5917" w:rsidRPr="000C5917">
        <w:rPr>
          <w:rFonts w:ascii="HG丸ｺﾞｼｯｸM-PRO" w:eastAsia="HG丸ｺﾞｼｯｸM-PRO" w:hint="eastAsia"/>
          <w:sz w:val="24"/>
        </w:rPr>
        <w:t>前年度に認定を受けた方でも,引き続き就学援助を希望される場合には,毎年度申請が必要となります。</w:t>
      </w:r>
    </w:p>
    <w:p w:rsidR="00090598" w:rsidRPr="000C5917" w:rsidRDefault="00090598" w:rsidP="00F17993">
      <w:pPr>
        <w:ind w:leftChars="270" w:left="567" w:firstLine="1"/>
        <w:rPr>
          <w:rFonts w:ascii="HG丸ｺﾞｼｯｸM-PRO" w:eastAsia="HG丸ｺﾞｼｯｸM-PRO"/>
          <w:b/>
          <w:sz w:val="24"/>
        </w:rPr>
      </w:pPr>
      <w:r w:rsidRPr="000C5917">
        <w:rPr>
          <w:rFonts w:ascii="HG丸ｺﾞｼｯｸM-PRO" w:eastAsia="HG丸ｺﾞｼｯｸM-PRO" w:hint="eastAsia"/>
          <w:b/>
          <w:sz w:val="24"/>
        </w:rPr>
        <w:t>〇申請に必要なもの</w:t>
      </w:r>
    </w:p>
    <w:p w:rsidR="006E3AF8" w:rsidRPr="006D052F" w:rsidRDefault="00090598" w:rsidP="006D052F">
      <w:pPr>
        <w:pStyle w:val="aa"/>
        <w:numPr>
          <w:ilvl w:val="0"/>
          <w:numId w:val="8"/>
        </w:numPr>
        <w:ind w:leftChars="270" w:left="1287"/>
        <w:rPr>
          <w:rFonts w:ascii="HG丸ｺﾞｼｯｸM-PRO" w:eastAsia="HG丸ｺﾞｼｯｸM-PRO"/>
          <w:sz w:val="24"/>
        </w:rPr>
      </w:pPr>
      <w:r w:rsidRPr="00090598">
        <w:rPr>
          <w:rFonts w:ascii="HG丸ｺﾞｼｯｸM-PRO" w:eastAsia="HG丸ｺﾞｼｯｸM-PRO" w:hint="eastAsia"/>
          <w:sz w:val="24"/>
        </w:rPr>
        <w:t>東海村準要保護児童生徒認定申請書</w:t>
      </w:r>
      <w:r w:rsidR="006D052F" w:rsidRPr="006D052F">
        <w:rPr>
          <w:rFonts w:ascii="HG丸ｺﾞｼｯｸM-PRO" w:eastAsia="HG丸ｺﾞｼｯｸM-PRO" w:hint="eastAsia"/>
          <w:sz w:val="24"/>
        </w:rPr>
        <w:t>（収入状況を調査するため，同居又は同一生計の世帯主全員の署名</w:t>
      </w:r>
      <w:r w:rsidR="00B26CB7">
        <w:rPr>
          <w:rFonts w:ascii="HG丸ｺﾞｼｯｸM-PRO" w:eastAsia="HG丸ｺﾞｼｯｸM-PRO" w:hint="eastAsia"/>
          <w:sz w:val="24"/>
        </w:rPr>
        <w:t>捺印</w:t>
      </w:r>
      <w:r w:rsidR="006D052F" w:rsidRPr="006D052F">
        <w:rPr>
          <w:rFonts w:ascii="HG丸ｺﾞｼｯｸM-PRO" w:eastAsia="HG丸ｺﾞｼｯｸM-PRO" w:hint="eastAsia"/>
          <w:sz w:val="24"/>
        </w:rPr>
        <w:t>が必要です。）</w:t>
      </w:r>
    </w:p>
    <w:p w:rsidR="00090598" w:rsidRDefault="00090598" w:rsidP="00F17993">
      <w:pPr>
        <w:pStyle w:val="aa"/>
        <w:numPr>
          <w:ilvl w:val="0"/>
          <w:numId w:val="8"/>
        </w:numPr>
        <w:ind w:leftChars="270" w:left="1287"/>
        <w:rPr>
          <w:rFonts w:ascii="HG丸ｺﾞｼｯｸM-PRO" w:eastAsia="HG丸ｺﾞｼｯｸM-PRO"/>
          <w:sz w:val="24"/>
        </w:rPr>
      </w:pPr>
      <w:r>
        <w:rPr>
          <w:rFonts w:ascii="HG丸ｺﾞｼｯｸM-PRO" w:eastAsia="HG丸ｺﾞｼｯｸM-PRO" w:hint="eastAsia"/>
          <w:sz w:val="24"/>
        </w:rPr>
        <w:t>認定要件に応じた証明書類（表面をご覧ください）</w:t>
      </w:r>
    </w:p>
    <w:p w:rsidR="00090598" w:rsidRDefault="00090598" w:rsidP="00F17993">
      <w:pPr>
        <w:pStyle w:val="aa"/>
        <w:numPr>
          <w:ilvl w:val="0"/>
          <w:numId w:val="8"/>
        </w:numPr>
        <w:ind w:leftChars="270" w:left="1287"/>
        <w:rPr>
          <w:rFonts w:ascii="HG丸ｺﾞｼｯｸM-PRO" w:eastAsia="HG丸ｺﾞｼｯｸM-PRO"/>
          <w:sz w:val="24"/>
        </w:rPr>
      </w:pPr>
      <w:r>
        <w:rPr>
          <w:rFonts w:ascii="HG丸ｺﾞｼｯｸM-PRO" w:eastAsia="HG丸ｺﾞｼｯｸM-PRO" w:hint="eastAsia"/>
          <w:sz w:val="24"/>
        </w:rPr>
        <w:t>印鑑（シャチハタ不可）</w:t>
      </w:r>
      <w:bookmarkStart w:id="0" w:name="_GoBack"/>
      <w:bookmarkEnd w:id="0"/>
    </w:p>
    <w:p w:rsidR="00090598" w:rsidRDefault="0072298B" w:rsidP="00F17993">
      <w:pPr>
        <w:pStyle w:val="aa"/>
        <w:numPr>
          <w:ilvl w:val="0"/>
          <w:numId w:val="8"/>
        </w:numPr>
        <w:ind w:leftChars="270" w:left="1287"/>
        <w:rPr>
          <w:rFonts w:ascii="HG丸ｺﾞｼｯｸM-PRO" w:eastAsia="HG丸ｺﾞｼｯｸM-PRO"/>
          <w:sz w:val="24"/>
        </w:rPr>
      </w:pPr>
      <w:r>
        <w:rPr>
          <w:rFonts w:ascii="HG丸ｺﾞｼｯｸM-PRO" w:eastAsia="HG丸ｺﾞｼｯｸM-PRO" w:hint="eastAsia"/>
          <w:sz w:val="24"/>
        </w:rPr>
        <w:t>通帳等（</w:t>
      </w:r>
      <w:r w:rsidR="00090598">
        <w:rPr>
          <w:rFonts w:ascii="HG丸ｺﾞｼｯｸM-PRO" w:eastAsia="HG丸ｺﾞｼｯｸM-PRO" w:hint="eastAsia"/>
          <w:sz w:val="24"/>
        </w:rPr>
        <w:t>振込先の口座が分かるもの</w:t>
      </w:r>
      <w:r>
        <w:rPr>
          <w:rFonts w:ascii="HG丸ｺﾞｼｯｸM-PRO" w:eastAsia="HG丸ｺﾞｼｯｸM-PRO" w:hint="eastAsia"/>
          <w:sz w:val="24"/>
        </w:rPr>
        <w:t>）</w:t>
      </w:r>
    </w:p>
    <w:p w:rsidR="00090598" w:rsidRPr="000C5917" w:rsidRDefault="00090598" w:rsidP="00F17993">
      <w:pPr>
        <w:ind w:leftChars="270" w:left="567"/>
        <w:rPr>
          <w:rFonts w:ascii="HG丸ｺﾞｼｯｸM-PRO" w:eastAsia="HG丸ｺﾞｼｯｸM-PRO"/>
          <w:b/>
          <w:sz w:val="24"/>
        </w:rPr>
      </w:pPr>
      <w:r w:rsidRPr="000C5917">
        <w:rPr>
          <w:rFonts w:ascii="HG丸ｺﾞｼｯｸM-PRO" w:eastAsia="HG丸ｺﾞｼｯｸM-PRO" w:hint="eastAsia"/>
          <w:b/>
          <w:sz w:val="24"/>
        </w:rPr>
        <w:t>〇申請締め切り</w:t>
      </w:r>
    </w:p>
    <w:p w:rsidR="00090598" w:rsidRPr="00090598" w:rsidRDefault="00A53F5E" w:rsidP="00F17993">
      <w:pPr>
        <w:ind w:leftChars="270" w:left="567" w:firstLineChars="100" w:firstLine="240"/>
        <w:rPr>
          <w:rFonts w:ascii="HG丸ｺﾞｼｯｸM-PRO" w:eastAsia="HG丸ｺﾞｼｯｸM-PRO"/>
          <w:sz w:val="24"/>
        </w:rPr>
      </w:pPr>
      <w:r>
        <w:rPr>
          <w:rFonts w:ascii="HG丸ｺﾞｼｯｸM-PRO" w:eastAsia="HG丸ｺﾞｼｯｸM-PRO" w:hint="eastAsia"/>
          <w:sz w:val="24"/>
        </w:rPr>
        <w:t>令和</w:t>
      </w:r>
      <w:r w:rsidR="006D052F">
        <w:rPr>
          <w:rFonts w:ascii="HG丸ｺﾞｼｯｸM-PRO" w:eastAsia="HG丸ｺﾞｼｯｸM-PRO" w:hint="eastAsia"/>
          <w:sz w:val="24"/>
        </w:rPr>
        <w:t>６</w:t>
      </w:r>
      <w:r>
        <w:rPr>
          <w:rFonts w:ascii="HG丸ｺﾞｼｯｸM-PRO" w:eastAsia="HG丸ｺﾞｼｯｸM-PRO" w:hint="eastAsia"/>
          <w:sz w:val="24"/>
        </w:rPr>
        <w:t>年５月３１</w:t>
      </w:r>
      <w:r w:rsidR="00856294" w:rsidRPr="00090598">
        <w:rPr>
          <w:rFonts w:ascii="HG丸ｺﾞｼｯｸM-PRO" w:eastAsia="HG丸ｺﾞｼｯｸM-PRO" w:hint="eastAsia"/>
          <w:sz w:val="24"/>
        </w:rPr>
        <w:t>日</w:t>
      </w:r>
      <w:r>
        <w:rPr>
          <w:rFonts w:ascii="HG丸ｺﾞｼｯｸM-PRO" w:eastAsia="HG丸ｺﾞｼｯｸM-PRO" w:hint="eastAsia"/>
          <w:sz w:val="24"/>
        </w:rPr>
        <w:t>（</w:t>
      </w:r>
      <w:r w:rsidR="004D398F">
        <w:rPr>
          <w:rFonts w:ascii="HG丸ｺﾞｼｯｸM-PRO" w:eastAsia="HG丸ｺﾞｼｯｸM-PRO" w:hint="eastAsia"/>
          <w:sz w:val="24"/>
        </w:rPr>
        <w:t>金</w:t>
      </w:r>
      <w:r w:rsidR="00090598" w:rsidRPr="00090598">
        <w:rPr>
          <w:rFonts w:ascii="HG丸ｺﾞｼｯｸM-PRO" w:eastAsia="HG丸ｺﾞｼｯｸM-PRO" w:hint="eastAsia"/>
          <w:sz w:val="24"/>
        </w:rPr>
        <w:t>）</w:t>
      </w:r>
    </w:p>
    <w:p w:rsidR="00090598" w:rsidRPr="000C5917" w:rsidRDefault="00090598" w:rsidP="00F17993">
      <w:pPr>
        <w:ind w:leftChars="270" w:left="567" w:firstLine="1"/>
        <w:rPr>
          <w:rFonts w:ascii="HG丸ｺﾞｼｯｸM-PRO" w:eastAsia="HG丸ｺﾞｼｯｸM-PRO"/>
          <w:b/>
          <w:sz w:val="24"/>
        </w:rPr>
      </w:pPr>
      <w:r w:rsidRPr="000C5917">
        <w:rPr>
          <w:rFonts w:ascii="HG丸ｺﾞｼｯｸM-PRO" w:eastAsia="HG丸ｺﾞｼｯｸM-PRO" w:hint="eastAsia"/>
          <w:b/>
          <w:sz w:val="24"/>
        </w:rPr>
        <w:t>〇申請場所</w:t>
      </w:r>
    </w:p>
    <w:p w:rsidR="00090598" w:rsidRDefault="00090598" w:rsidP="00F17993">
      <w:pPr>
        <w:spacing w:afterLines="50" w:after="176"/>
        <w:ind w:leftChars="270" w:left="567" w:firstLineChars="100" w:firstLine="240"/>
        <w:rPr>
          <w:rFonts w:ascii="HG丸ｺﾞｼｯｸM-PRO" w:eastAsia="HG丸ｺﾞｼｯｸM-PRO"/>
          <w:sz w:val="24"/>
        </w:rPr>
      </w:pPr>
      <w:r>
        <w:rPr>
          <w:rFonts w:ascii="HG丸ｺﾞｼｯｸM-PRO" w:eastAsia="HG丸ｺﾞｼｯｸM-PRO" w:hint="eastAsia"/>
          <w:sz w:val="24"/>
        </w:rPr>
        <w:t>東海村役場４階　教育委員会学校教育課</w:t>
      </w:r>
      <w:r w:rsidR="00FA071B">
        <w:rPr>
          <w:rFonts w:ascii="HG丸ｺﾞｼｯｸM-PRO" w:eastAsia="HG丸ｺﾞｼｯｸM-PRO" w:hint="eastAsia"/>
          <w:sz w:val="24"/>
        </w:rPr>
        <w:t xml:space="preserve">　企画総務担当</w:t>
      </w:r>
    </w:p>
    <w:p w:rsidR="00197513" w:rsidRDefault="00090598" w:rsidP="006E3AF8">
      <w:pPr>
        <w:spacing w:afterLines="50" w:after="176"/>
        <w:ind w:leftChars="135" w:left="283"/>
        <w:rPr>
          <w:rFonts w:ascii="HG丸ｺﾞｼｯｸM-PRO" w:eastAsia="HG丸ｺﾞｼｯｸM-PRO"/>
          <w:sz w:val="24"/>
        </w:rPr>
      </w:pPr>
      <w:r>
        <w:rPr>
          <w:rFonts w:ascii="HG丸ｺﾞｼｯｸM-PRO" w:eastAsia="HG丸ｺﾞｼｯｸM-PRO" w:hint="eastAsia"/>
          <w:sz w:val="24"/>
        </w:rPr>
        <w:t>※</w:t>
      </w:r>
      <w:r w:rsidRPr="00D85DB4">
        <w:rPr>
          <w:rFonts w:ascii="HG丸ｺﾞｼｯｸM-PRO" w:eastAsia="HG丸ｺﾞｼｯｸM-PRO" w:hint="eastAsia"/>
          <w:b/>
          <w:sz w:val="24"/>
          <w:u w:val="wave"/>
        </w:rPr>
        <w:t>年度途中（６月～２月）でも，</w:t>
      </w:r>
      <w:r w:rsidR="00AF78BC">
        <w:rPr>
          <w:rFonts w:ascii="HG丸ｺﾞｼｯｸM-PRO" w:eastAsia="HG丸ｺﾞｼｯｸM-PRO" w:hint="eastAsia"/>
          <w:b/>
          <w:sz w:val="24"/>
          <w:u w:val="wave"/>
        </w:rPr>
        <w:t>申込でき</w:t>
      </w:r>
      <w:r w:rsidR="0058502C">
        <w:rPr>
          <w:rFonts w:ascii="HG丸ｺﾞｼｯｸM-PRO" w:eastAsia="HG丸ｺﾞｼｯｸM-PRO" w:hint="eastAsia"/>
          <w:b/>
          <w:sz w:val="24"/>
          <w:u w:val="wave"/>
        </w:rPr>
        <w:t>ます</w:t>
      </w:r>
      <w:r w:rsidRPr="00D85DB4">
        <w:rPr>
          <w:rFonts w:ascii="HG丸ｺﾞｼｯｸM-PRO" w:eastAsia="HG丸ｺﾞｼｯｸM-PRO" w:hint="eastAsia"/>
          <w:sz w:val="24"/>
          <w:u w:val="wave"/>
        </w:rPr>
        <w:t>。</w:t>
      </w:r>
      <w:r>
        <w:rPr>
          <w:rFonts w:ascii="HG丸ｺﾞｼｯｸM-PRO" w:eastAsia="HG丸ｺﾞｼｯｸM-PRO" w:hint="eastAsia"/>
          <w:sz w:val="24"/>
        </w:rPr>
        <w:t>その場合，援助費は，申請</w:t>
      </w:r>
      <w:r w:rsidRPr="000A49C6">
        <w:rPr>
          <w:rFonts w:ascii="HG丸ｺﾞｼｯｸM-PRO" w:eastAsia="HG丸ｺﾞｼｯｸM-PRO" w:hint="eastAsia"/>
          <w:sz w:val="24"/>
        </w:rPr>
        <w:t>月から</w:t>
      </w:r>
      <w:r>
        <w:rPr>
          <w:rFonts w:ascii="HG丸ｺﾞｼｯｸM-PRO" w:eastAsia="HG丸ｺﾞｼｯｸM-PRO" w:hint="eastAsia"/>
          <w:sz w:val="24"/>
        </w:rPr>
        <w:t>月額計算で支払われることになります。年度途中で村外の学校に転校される場合には，村内小中学校に在籍した期間分のみが援助されます。</w:t>
      </w:r>
    </w:p>
    <w:p w:rsidR="00197513" w:rsidRDefault="00DB5FE4" w:rsidP="00197513">
      <w:pPr>
        <w:ind w:firstLine="1"/>
        <w:rPr>
          <w:rFonts w:ascii="HGS創英角ﾎﾟｯﾌﾟ体" w:eastAsia="HGS創英角ﾎﾟｯﾌﾟ体"/>
          <w:sz w:val="26"/>
          <w:szCs w:val="26"/>
        </w:rPr>
      </w:pPr>
      <w:r w:rsidRPr="004D103B">
        <w:rPr>
          <w:rFonts w:ascii="HGS創英角ﾎﾟｯﾌﾟ体" w:eastAsia="HGS創英角ﾎﾟｯﾌﾟ体" w:hint="eastAsia"/>
          <w:sz w:val="26"/>
          <w:szCs w:val="26"/>
        </w:rPr>
        <w:t>●</w:t>
      </w:r>
      <w:r w:rsidR="00197513">
        <w:rPr>
          <w:rFonts w:ascii="HGS創英角ﾎﾟｯﾌﾟ体" w:eastAsia="HGS創英角ﾎﾟｯﾌﾟ体" w:hint="eastAsia"/>
          <w:sz w:val="26"/>
          <w:szCs w:val="26"/>
        </w:rPr>
        <w:t>認定の審査について</w:t>
      </w:r>
    </w:p>
    <w:p w:rsidR="004D103B" w:rsidRPr="004D103B" w:rsidRDefault="0072298B" w:rsidP="006E3AF8">
      <w:pPr>
        <w:spacing w:afterLines="50" w:after="176"/>
        <w:ind w:leftChars="150" w:left="315" w:firstLineChars="100" w:firstLine="240"/>
        <w:rPr>
          <w:rFonts w:ascii="HG丸ｺﾞｼｯｸM-PRO" w:eastAsia="HG丸ｺﾞｼｯｸM-PRO"/>
          <w:sz w:val="24"/>
        </w:rPr>
      </w:pPr>
      <w:r>
        <w:rPr>
          <w:rFonts w:ascii="HG丸ｺﾞｼｯｸM-PRO" w:eastAsia="HG丸ｺﾞｼｯｸM-PRO" w:hint="eastAsia"/>
          <w:sz w:val="24"/>
        </w:rPr>
        <w:t>認定要件に応じた証明書類及び申請者世帯の総所得を基に審査します。必要に応じて，お住まいの地区の民生委員等との面談をしていただく場合がございますので</w:t>
      </w:r>
      <w:r w:rsidR="00502495">
        <w:rPr>
          <w:rFonts w:ascii="HG丸ｺﾞｼｯｸM-PRO" w:eastAsia="HG丸ｺﾞｼｯｸM-PRO" w:hint="eastAsia"/>
          <w:sz w:val="24"/>
        </w:rPr>
        <w:t>，</w:t>
      </w:r>
      <w:r>
        <w:rPr>
          <w:rFonts w:ascii="HG丸ｺﾞｼｯｸM-PRO" w:eastAsia="HG丸ｺﾞｼｯｸM-PRO" w:hint="eastAsia"/>
          <w:sz w:val="24"/>
        </w:rPr>
        <w:t>予めご了承ください。</w:t>
      </w:r>
    </w:p>
    <w:p w:rsidR="000A49C6" w:rsidRPr="004D103B" w:rsidRDefault="00197513" w:rsidP="004D103B">
      <w:pPr>
        <w:rPr>
          <w:rFonts w:ascii="HGS創英角ﾎﾟｯﾌﾟ体" w:eastAsia="HGS創英角ﾎﾟｯﾌﾟ体"/>
          <w:sz w:val="26"/>
          <w:szCs w:val="26"/>
        </w:rPr>
      </w:pPr>
      <w:r>
        <w:rPr>
          <w:rFonts w:ascii="HGS創英角ﾎﾟｯﾌﾟ体" w:eastAsia="HGS創英角ﾎﾟｯﾌﾟ体" w:hint="eastAsia"/>
          <w:sz w:val="26"/>
          <w:szCs w:val="26"/>
        </w:rPr>
        <w:t>●援助費の支給方法</w:t>
      </w:r>
    </w:p>
    <w:p w:rsidR="000C5917" w:rsidRDefault="000A49C6" w:rsidP="006519E9">
      <w:pPr>
        <w:ind w:leftChars="150" w:left="315" w:firstLineChars="100" w:firstLine="240"/>
        <w:rPr>
          <w:rFonts w:ascii="HG丸ｺﾞｼｯｸM-PRO" w:eastAsia="HG丸ｺﾞｼｯｸM-PRO"/>
          <w:sz w:val="24"/>
        </w:rPr>
      </w:pPr>
      <w:r w:rsidRPr="00197513">
        <w:rPr>
          <w:rFonts w:ascii="HG丸ｺﾞｼｯｸM-PRO" w:eastAsia="HG丸ｺﾞｼｯｸM-PRO" w:hint="eastAsia"/>
          <w:sz w:val="24"/>
        </w:rPr>
        <w:t>申請者（児童生徒の保護者）の口座に振込みで支払われます。</w:t>
      </w:r>
      <w:r w:rsidR="009934D7" w:rsidRPr="00197513">
        <w:rPr>
          <w:rFonts w:ascii="HG丸ｺﾞｼｯｸM-PRO" w:eastAsia="HG丸ｺﾞｼｯｸM-PRO" w:hint="eastAsia"/>
          <w:sz w:val="24"/>
        </w:rPr>
        <w:t>ただし，学校</w:t>
      </w:r>
      <w:r w:rsidR="00AF78BC">
        <w:rPr>
          <w:rFonts w:ascii="HG丸ｺﾞｼｯｸM-PRO" w:eastAsia="HG丸ｺﾞｼｯｸM-PRO" w:hint="eastAsia"/>
          <w:sz w:val="24"/>
        </w:rPr>
        <w:t>等</w:t>
      </w:r>
      <w:r w:rsidR="009934D7" w:rsidRPr="00197513">
        <w:rPr>
          <w:rFonts w:ascii="HG丸ｺﾞｼｯｸM-PRO" w:eastAsia="HG丸ｺﾞｼｯｸM-PRO" w:hint="eastAsia"/>
          <w:sz w:val="24"/>
        </w:rPr>
        <w:t>への</w:t>
      </w:r>
      <w:r w:rsidRPr="00197513">
        <w:rPr>
          <w:rFonts w:ascii="HG丸ｺﾞｼｯｸM-PRO" w:eastAsia="HG丸ｺﾞｼｯｸM-PRO" w:hint="eastAsia"/>
          <w:sz w:val="24"/>
        </w:rPr>
        <w:t>滞納がある場合は，</w:t>
      </w:r>
      <w:r w:rsidR="00197513">
        <w:rPr>
          <w:rFonts w:ascii="HG丸ｺﾞｼｯｸM-PRO" w:eastAsia="HG丸ｺﾞｼｯｸM-PRO" w:hint="eastAsia"/>
          <w:sz w:val="24"/>
        </w:rPr>
        <w:t>未納分</w:t>
      </w:r>
      <w:r w:rsidR="006D052F">
        <w:rPr>
          <w:rFonts w:ascii="HG丸ｺﾞｼｯｸM-PRO" w:eastAsia="HG丸ｺﾞｼｯｸM-PRO" w:hint="eastAsia"/>
          <w:sz w:val="24"/>
        </w:rPr>
        <w:t>に充当した後</w:t>
      </w:r>
      <w:r w:rsidR="00197513">
        <w:rPr>
          <w:rFonts w:ascii="HG丸ｺﾞｼｯｸM-PRO" w:eastAsia="HG丸ｺﾞｼｯｸM-PRO" w:hint="eastAsia"/>
          <w:sz w:val="24"/>
        </w:rPr>
        <w:t>，差額を申請者へ支給します</w:t>
      </w:r>
      <w:r w:rsidRPr="00197513">
        <w:rPr>
          <w:rFonts w:ascii="HG丸ｺﾞｼｯｸM-PRO" w:eastAsia="HG丸ｺﾞｼｯｸM-PRO" w:hint="eastAsia"/>
          <w:sz w:val="24"/>
        </w:rPr>
        <w:t>。</w:t>
      </w:r>
    </w:p>
    <w:p w:rsidR="006D052F" w:rsidRDefault="006D052F" w:rsidP="006D052F">
      <w:pPr>
        <w:ind w:firstLineChars="200" w:firstLine="480"/>
        <w:rPr>
          <w:rFonts w:ascii="HG丸ｺﾞｼｯｸM-PRO" w:eastAsia="HG丸ｺﾞｼｯｸM-PRO"/>
          <w:sz w:val="24"/>
        </w:rPr>
      </w:pPr>
      <w:r>
        <w:rPr>
          <w:rFonts w:ascii="HG丸ｺﾞｼｯｸM-PRO" w:eastAsia="HG丸ｺﾞｼｯｸM-PRO" w:hint="eastAsia"/>
          <w:sz w:val="24"/>
        </w:rPr>
        <w:t>≪支払時期≫</w:t>
      </w:r>
    </w:p>
    <w:p w:rsidR="006D052F" w:rsidRPr="006D052F" w:rsidRDefault="006D052F" w:rsidP="006D052F">
      <w:pPr>
        <w:spacing w:afterLines="50" w:after="176"/>
        <w:ind w:firstLineChars="300" w:firstLine="720"/>
        <w:rPr>
          <w:rFonts w:ascii="HG丸ｺﾞｼｯｸM-PRO" w:eastAsia="HG丸ｺﾞｼｯｸM-PRO"/>
          <w:sz w:val="24"/>
        </w:rPr>
      </w:pPr>
      <w:r>
        <w:rPr>
          <w:rFonts w:ascii="HG丸ｺﾞｼｯｸM-PRO" w:eastAsia="HG丸ｺﾞｼｯｸM-PRO" w:hint="eastAsia"/>
          <w:sz w:val="24"/>
        </w:rPr>
        <w:t>1学期分：8月末　２学期分：1月末　３学期分：3月中旬</w:t>
      </w:r>
    </w:p>
    <w:p w:rsidR="00587D03" w:rsidRDefault="004D103B" w:rsidP="000C5917">
      <w:pPr>
        <w:rPr>
          <w:rFonts w:ascii="HGS創英角ﾎﾟｯﾌﾟ体" w:eastAsia="HGS創英角ﾎﾟｯﾌﾟ体"/>
          <w:sz w:val="26"/>
          <w:szCs w:val="26"/>
        </w:rPr>
      </w:pPr>
      <w:r>
        <w:rPr>
          <w:rFonts w:ascii="HGS創英角ﾎﾟｯﾌﾟ体" w:eastAsia="HGS創英角ﾎﾟｯﾌﾟ体" w:hint="eastAsia"/>
          <w:sz w:val="26"/>
          <w:szCs w:val="26"/>
        </w:rPr>
        <w:t>●</w:t>
      </w:r>
      <w:r w:rsidR="000C5917">
        <w:rPr>
          <w:rFonts w:ascii="HGS創英角ﾎﾟｯﾌﾟ体" w:eastAsia="HGS創英角ﾎﾟｯﾌﾟ体" w:hint="eastAsia"/>
          <w:sz w:val="26"/>
          <w:szCs w:val="26"/>
        </w:rPr>
        <w:t>問合せ</w:t>
      </w:r>
    </w:p>
    <w:p w:rsidR="000C5917" w:rsidRPr="000C5917" w:rsidRDefault="000C5917" w:rsidP="000C5917">
      <w:pPr>
        <w:ind w:leftChars="202" w:left="424"/>
        <w:rPr>
          <w:rFonts w:ascii="HG丸ｺﾞｼｯｸM-PRO" w:eastAsia="HG丸ｺﾞｼｯｸM-PRO" w:hAnsi="HG丸ｺﾞｼｯｸM-PRO"/>
          <w:sz w:val="24"/>
          <w:szCs w:val="26"/>
        </w:rPr>
      </w:pPr>
      <w:r w:rsidRPr="000C5917">
        <w:rPr>
          <w:rFonts w:ascii="HG丸ｺﾞｼｯｸM-PRO" w:eastAsia="HG丸ｺﾞｼｯｸM-PRO" w:hAnsi="HG丸ｺﾞｼｯｸM-PRO" w:hint="eastAsia"/>
          <w:sz w:val="24"/>
          <w:szCs w:val="26"/>
        </w:rPr>
        <w:t>東海村教育委員会学校教育課　企画総務担当</w:t>
      </w:r>
    </w:p>
    <w:p w:rsidR="000C5917" w:rsidRPr="000C5917" w:rsidRDefault="000C5917" w:rsidP="000C5917">
      <w:pPr>
        <w:ind w:leftChars="270" w:left="567"/>
        <w:rPr>
          <w:rFonts w:ascii="HG丸ｺﾞｼｯｸM-PRO" w:eastAsia="HG丸ｺﾞｼｯｸM-PRO" w:hAnsi="HG丸ｺﾞｼｯｸM-PRO"/>
          <w:sz w:val="24"/>
          <w:szCs w:val="26"/>
        </w:rPr>
      </w:pPr>
      <w:r w:rsidRPr="000C5917">
        <w:rPr>
          <w:rFonts w:ascii="HG丸ｺﾞｼｯｸM-PRO" w:eastAsia="HG丸ｺﾞｼｯｸM-PRO" w:hAnsi="HG丸ｺﾞｼｯｸM-PRO" w:hint="eastAsia"/>
          <w:sz w:val="24"/>
          <w:szCs w:val="26"/>
        </w:rPr>
        <w:t>TEL　029-282-1711（内線1412）</w:t>
      </w:r>
      <w:r>
        <w:rPr>
          <w:rFonts w:ascii="HG丸ｺﾞｼｯｸM-PRO" w:eastAsia="HG丸ｺﾞｼｯｸM-PRO" w:hAnsi="HG丸ｺﾞｼｯｸM-PRO" w:hint="eastAsia"/>
          <w:sz w:val="24"/>
          <w:szCs w:val="26"/>
        </w:rPr>
        <w:t xml:space="preserve">　</w:t>
      </w:r>
      <w:r w:rsidRPr="000C5917">
        <w:rPr>
          <w:rFonts w:ascii="HG丸ｺﾞｼｯｸM-PRO" w:eastAsia="HG丸ｺﾞｼｯｸM-PRO" w:hAnsi="HG丸ｺﾞｼｯｸM-PRO" w:hint="eastAsia"/>
          <w:sz w:val="24"/>
          <w:szCs w:val="26"/>
        </w:rPr>
        <w:t>FAX　029-282-7944</w:t>
      </w:r>
    </w:p>
    <w:sectPr w:rsidR="000C5917" w:rsidRPr="000C5917" w:rsidSect="006E3AF8">
      <w:pgSz w:w="11906" w:h="16838" w:code="9"/>
      <w:pgMar w:top="851"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D0" w:rsidRDefault="00F600D0" w:rsidP="00923AB4">
      <w:r>
        <w:separator/>
      </w:r>
    </w:p>
  </w:endnote>
  <w:endnote w:type="continuationSeparator" w:id="0">
    <w:p w:rsidR="00F600D0" w:rsidRDefault="00F600D0" w:rsidP="0092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Times New Roman">
    <w:altName w:val="?? ?????"/>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D0" w:rsidRDefault="00F600D0" w:rsidP="00923AB4">
      <w:r>
        <w:separator/>
      </w:r>
    </w:p>
  </w:footnote>
  <w:footnote w:type="continuationSeparator" w:id="0">
    <w:p w:rsidR="00F600D0" w:rsidRDefault="00F600D0" w:rsidP="0092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E9F"/>
    <w:multiLevelType w:val="hybridMultilevel"/>
    <w:tmpl w:val="DA9EA074"/>
    <w:lvl w:ilvl="0" w:tplc="763C577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F7572F"/>
    <w:multiLevelType w:val="hybridMultilevel"/>
    <w:tmpl w:val="A2286CD0"/>
    <w:lvl w:ilvl="0" w:tplc="4F6432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134"/>
    <w:multiLevelType w:val="hybridMultilevel"/>
    <w:tmpl w:val="FBCA0BAA"/>
    <w:lvl w:ilvl="0" w:tplc="4AA29072">
      <w:numFmt w:val="bullet"/>
      <w:lvlText w:val="◇"/>
      <w:lvlJc w:val="left"/>
      <w:pPr>
        <w:tabs>
          <w:tab w:val="num" w:pos="360"/>
        </w:tabs>
        <w:ind w:left="360" w:hanging="360"/>
      </w:pPr>
      <w:rPr>
        <w:rFonts w:ascii="ＭＳ Ｐゴシック" w:eastAsia="ＭＳ Ｐゴシック" w:hAnsi="ＭＳ Ｐゴシック" w:cs="ＭＳ Ｐゴシック"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AA779F2"/>
    <w:multiLevelType w:val="hybridMultilevel"/>
    <w:tmpl w:val="964C46FA"/>
    <w:lvl w:ilvl="0" w:tplc="FE56BA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5B7EBD"/>
    <w:multiLevelType w:val="hybridMultilevel"/>
    <w:tmpl w:val="E7B242DA"/>
    <w:lvl w:ilvl="0" w:tplc="7382C58A">
      <w:start w:val="3"/>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AD6CB2"/>
    <w:multiLevelType w:val="hybridMultilevel"/>
    <w:tmpl w:val="0D0620EE"/>
    <w:lvl w:ilvl="0" w:tplc="B042466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E8E36CB"/>
    <w:multiLevelType w:val="hybridMultilevel"/>
    <w:tmpl w:val="26EA5394"/>
    <w:lvl w:ilvl="0" w:tplc="A63E0D08">
      <w:start w:val="2"/>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9A3C35"/>
    <w:multiLevelType w:val="hybridMultilevel"/>
    <w:tmpl w:val="9B102980"/>
    <w:lvl w:ilvl="0" w:tplc="EDC089F8">
      <w:numFmt w:val="bullet"/>
      <w:lvlText w:val="●"/>
      <w:lvlJc w:val="left"/>
      <w:pPr>
        <w:tabs>
          <w:tab w:val="num" w:pos="360"/>
        </w:tabs>
        <w:ind w:left="360" w:hanging="360"/>
      </w:pPr>
      <w:rPr>
        <w:rFonts w:ascii="HGS創英角ﾎﾟｯﾌﾟ体" w:eastAsia="HGS創英角ﾎﾟｯﾌﾟ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B"/>
    <w:rsid w:val="00042B32"/>
    <w:rsid w:val="0008618C"/>
    <w:rsid w:val="00090598"/>
    <w:rsid w:val="000A49C6"/>
    <w:rsid w:val="000B3079"/>
    <w:rsid w:val="000C5917"/>
    <w:rsid w:val="000D248B"/>
    <w:rsid w:val="00111E1A"/>
    <w:rsid w:val="00143471"/>
    <w:rsid w:val="00197513"/>
    <w:rsid w:val="001B40C6"/>
    <w:rsid w:val="001E74A7"/>
    <w:rsid w:val="00224F92"/>
    <w:rsid w:val="0027143D"/>
    <w:rsid w:val="002870C8"/>
    <w:rsid w:val="002C665C"/>
    <w:rsid w:val="00317D08"/>
    <w:rsid w:val="003472ED"/>
    <w:rsid w:val="0035263C"/>
    <w:rsid w:val="00352D4B"/>
    <w:rsid w:val="00386CB3"/>
    <w:rsid w:val="00387560"/>
    <w:rsid w:val="00396A4B"/>
    <w:rsid w:val="003B5D79"/>
    <w:rsid w:val="003D23E9"/>
    <w:rsid w:val="003D347B"/>
    <w:rsid w:val="003D7B59"/>
    <w:rsid w:val="003E7CD6"/>
    <w:rsid w:val="003F1731"/>
    <w:rsid w:val="003F2F8A"/>
    <w:rsid w:val="00414B52"/>
    <w:rsid w:val="00497F8B"/>
    <w:rsid w:val="004A76A8"/>
    <w:rsid w:val="004D103B"/>
    <w:rsid w:val="004D3046"/>
    <w:rsid w:val="004D398F"/>
    <w:rsid w:val="004E7F33"/>
    <w:rsid w:val="00502495"/>
    <w:rsid w:val="00531D70"/>
    <w:rsid w:val="005633A5"/>
    <w:rsid w:val="00565BCC"/>
    <w:rsid w:val="00581E13"/>
    <w:rsid w:val="0058502C"/>
    <w:rsid w:val="005866E6"/>
    <w:rsid w:val="00587D03"/>
    <w:rsid w:val="005B1CE8"/>
    <w:rsid w:val="005B2F50"/>
    <w:rsid w:val="005C400F"/>
    <w:rsid w:val="00632D4D"/>
    <w:rsid w:val="00633395"/>
    <w:rsid w:val="006519E9"/>
    <w:rsid w:val="00686F1E"/>
    <w:rsid w:val="006B1761"/>
    <w:rsid w:val="006C21D5"/>
    <w:rsid w:val="006D052F"/>
    <w:rsid w:val="006E3AF8"/>
    <w:rsid w:val="007116CE"/>
    <w:rsid w:val="0072298B"/>
    <w:rsid w:val="00724CAD"/>
    <w:rsid w:val="007718C5"/>
    <w:rsid w:val="00775B8F"/>
    <w:rsid w:val="00776A4B"/>
    <w:rsid w:val="00780DFF"/>
    <w:rsid w:val="007D31BB"/>
    <w:rsid w:val="00804EE0"/>
    <w:rsid w:val="008176C7"/>
    <w:rsid w:val="00830B38"/>
    <w:rsid w:val="00856294"/>
    <w:rsid w:val="00856D05"/>
    <w:rsid w:val="0088779D"/>
    <w:rsid w:val="00893645"/>
    <w:rsid w:val="00923AB4"/>
    <w:rsid w:val="00927181"/>
    <w:rsid w:val="00933696"/>
    <w:rsid w:val="0094411D"/>
    <w:rsid w:val="00975789"/>
    <w:rsid w:val="009825E0"/>
    <w:rsid w:val="009934D7"/>
    <w:rsid w:val="009A7995"/>
    <w:rsid w:val="009C2A98"/>
    <w:rsid w:val="009C3C2C"/>
    <w:rsid w:val="009F43DF"/>
    <w:rsid w:val="00A1794D"/>
    <w:rsid w:val="00A47715"/>
    <w:rsid w:val="00A53F5E"/>
    <w:rsid w:val="00A572DC"/>
    <w:rsid w:val="00A73977"/>
    <w:rsid w:val="00A74540"/>
    <w:rsid w:val="00A9643F"/>
    <w:rsid w:val="00AF78BC"/>
    <w:rsid w:val="00B119E8"/>
    <w:rsid w:val="00B26CB7"/>
    <w:rsid w:val="00B84F36"/>
    <w:rsid w:val="00B87D97"/>
    <w:rsid w:val="00B97F17"/>
    <w:rsid w:val="00BA4184"/>
    <w:rsid w:val="00BC2FB8"/>
    <w:rsid w:val="00C0670A"/>
    <w:rsid w:val="00C655D5"/>
    <w:rsid w:val="00CA0716"/>
    <w:rsid w:val="00CD2BC6"/>
    <w:rsid w:val="00D03F6D"/>
    <w:rsid w:val="00D10E05"/>
    <w:rsid w:val="00D1167F"/>
    <w:rsid w:val="00D13BFF"/>
    <w:rsid w:val="00D40BA7"/>
    <w:rsid w:val="00D57A29"/>
    <w:rsid w:val="00D70E2E"/>
    <w:rsid w:val="00D85DB4"/>
    <w:rsid w:val="00DB5FE4"/>
    <w:rsid w:val="00E06379"/>
    <w:rsid w:val="00E22D3F"/>
    <w:rsid w:val="00E37B6D"/>
    <w:rsid w:val="00E4089A"/>
    <w:rsid w:val="00EA18D8"/>
    <w:rsid w:val="00EA5983"/>
    <w:rsid w:val="00EC7D86"/>
    <w:rsid w:val="00ED281B"/>
    <w:rsid w:val="00F17993"/>
    <w:rsid w:val="00F600D0"/>
    <w:rsid w:val="00F84DDB"/>
    <w:rsid w:val="00FA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0DDC3193"/>
  <w15:docId w15:val="{6B6DE848-CAA4-4C38-B120-90B6F970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D4B"/>
    <w:rPr>
      <w:color w:val="0000FF"/>
      <w:u w:val="single"/>
    </w:rPr>
  </w:style>
  <w:style w:type="paragraph" w:styleId="a4">
    <w:name w:val="Balloon Text"/>
    <w:basedOn w:val="a"/>
    <w:semiHidden/>
    <w:rsid w:val="00ED281B"/>
    <w:rPr>
      <w:rFonts w:ascii="Arial" w:eastAsia="ＭＳ ゴシック" w:hAnsi="Arial"/>
      <w:sz w:val="18"/>
      <w:szCs w:val="18"/>
    </w:rPr>
  </w:style>
  <w:style w:type="paragraph" w:styleId="a5">
    <w:name w:val="header"/>
    <w:basedOn w:val="a"/>
    <w:link w:val="a6"/>
    <w:rsid w:val="00923AB4"/>
    <w:pPr>
      <w:tabs>
        <w:tab w:val="center" w:pos="4252"/>
        <w:tab w:val="right" w:pos="8504"/>
      </w:tabs>
      <w:snapToGrid w:val="0"/>
    </w:pPr>
  </w:style>
  <w:style w:type="character" w:customStyle="1" w:styleId="a6">
    <w:name w:val="ヘッダー (文字)"/>
    <w:basedOn w:val="a0"/>
    <w:link w:val="a5"/>
    <w:rsid w:val="00923AB4"/>
    <w:rPr>
      <w:kern w:val="2"/>
      <w:sz w:val="21"/>
      <w:szCs w:val="24"/>
    </w:rPr>
  </w:style>
  <w:style w:type="paragraph" w:styleId="a7">
    <w:name w:val="footer"/>
    <w:basedOn w:val="a"/>
    <w:link w:val="a8"/>
    <w:rsid w:val="00923AB4"/>
    <w:pPr>
      <w:tabs>
        <w:tab w:val="center" w:pos="4252"/>
        <w:tab w:val="right" w:pos="8504"/>
      </w:tabs>
      <w:snapToGrid w:val="0"/>
    </w:pPr>
  </w:style>
  <w:style w:type="character" w:customStyle="1" w:styleId="a8">
    <w:name w:val="フッター (文字)"/>
    <w:basedOn w:val="a0"/>
    <w:link w:val="a7"/>
    <w:rsid w:val="00923AB4"/>
    <w:rPr>
      <w:kern w:val="2"/>
      <w:sz w:val="21"/>
      <w:szCs w:val="24"/>
    </w:rPr>
  </w:style>
  <w:style w:type="table" w:styleId="a9">
    <w:name w:val="Table Grid"/>
    <w:basedOn w:val="a1"/>
    <w:rsid w:val="004A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905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85070">
      <w:bodyDiv w:val="1"/>
      <w:marLeft w:val="0"/>
      <w:marRight w:val="0"/>
      <w:marTop w:val="0"/>
      <w:marBottom w:val="0"/>
      <w:divBdr>
        <w:top w:val="none" w:sz="0" w:space="0" w:color="auto"/>
        <w:left w:val="none" w:sz="0" w:space="0" w:color="auto"/>
        <w:bottom w:val="none" w:sz="0" w:space="0" w:color="auto"/>
        <w:right w:val="none" w:sz="0" w:space="0" w:color="auto"/>
      </w:divBdr>
    </w:div>
    <w:div w:id="683827598">
      <w:bodyDiv w:val="1"/>
      <w:marLeft w:val="0"/>
      <w:marRight w:val="0"/>
      <w:marTop w:val="0"/>
      <w:marBottom w:val="0"/>
      <w:divBdr>
        <w:top w:val="none" w:sz="0" w:space="0" w:color="auto"/>
        <w:left w:val="none" w:sz="0" w:space="0" w:color="auto"/>
        <w:bottom w:val="none" w:sz="0" w:space="0" w:color="auto"/>
        <w:right w:val="none" w:sz="0" w:space="0" w:color="auto"/>
      </w:divBdr>
    </w:div>
    <w:div w:id="1190875619">
      <w:bodyDiv w:val="1"/>
      <w:marLeft w:val="0"/>
      <w:marRight w:val="0"/>
      <w:marTop w:val="0"/>
      <w:marBottom w:val="0"/>
      <w:divBdr>
        <w:top w:val="none" w:sz="0" w:space="0" w:color="auto"/>
        <w:left w:val="none" w:sz="0" w:space="0" w:color="auto"/>
        <w:bottom w:val="none" w:sz="0" w:space="0" w:color="auto"/>
        <w:right w:val="none" w:sz="0" w:space="0" w:color="auto"/>
      </w:divBdr>
      <w:divsChild>
        <w:div w:id="2132747942">
          <w:marLeft w:val="0"/>
          <w:marRight w:val="0"/>
          <w:marTop w:val="0"/>
          <w:marBottom w:val="0"/>
          <w:divBdr>
            <w:top w:val="none" w:sz="0" w:space="0" w:color="auto"/>
            <w:left w:val="none" w:sz="0" w:space="0" w:color="auto"/>
            <w:bottom w:val="none" w:sz="0" w:space="0" w:color="auto"/>
            <w:right w:val="none" w:sz="0" w:space="0" w:color="auto"/>
          </w:divBdr>
        </w:div>
      </w:divsChild>
    </w:div>
    <w:div w:id="1266811522">
      <w:bodyDiv w:val="1"/>
      <w:marLeft w:val="0"/>
      <w:marRight w:val="0"/>
      <w:marTop w:val="0"/>
      <w:marBottom w:val="0"/>
      <w:divBdr>
        <w:top w:val="none" w:sz="0" w:space="0" w:color="auto"/>
        <w:left w:val="none" w:sz="0" w:space="0" w:color="auto"/>
        <w:bottom w:val="none" w:sz="0" w:space="0" w:color="auto"/>
        <w:right w:val="none" w:sz="0" w:space="0" w:color="auto"/>
      </w:divBdr>
    </w:div>
    <w:div w:id="16774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kids.wanpug.com/illust2270_thumb.gif"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kids.wanpug.com/illust2270_thumb.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01E3-B058-48A1-BCE0-D78ADC85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1606</Words>
  <Characters>163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就学援助制度のお知らせ</vt:lpstr>
      <vt:lpstr>就学援助制度のお知らせ</vt:lpstr>
    </vt:vector>
  </TitlesOfParts>
  <Company>東海村役場</Company>
  <LinksUpToDate>false</LinksUpToDate>
  <CharactersWithSpaces>1766</CharactersWithSpaces>
  <SharedDoc>false</SharedDoc>
  <HLinks>
    <vt:vector size="36" baseType="variant">
      <vt:variant>
        <vt:i4>6684768</vt:i4>
      </vt:variant>
      <vt:variant>
        <vt:i4>-1</vt:i4>
      </vt:variant>
      <vt:variant>
        <vt:i4>1034</vt:i4>
      </vt:variant>
      <vt:variant>
        <vt:i4>1</vt:i4>
      </vt:variant>
      <vt:variant>
        <vt:lpwstr>http://putiya.com/school/tuugaku/tuugaku03.jpg</vt:lpwstr>
      </vt:variant>
      <vt:variant>
        <vt:lpwstr/>
      </vt:variant>
      <vt:variant>
        <vt:i4>6750304</vt:i4>
      </vt:variant>
      <vt:variant>
        <vt:i4>-1</vt:i4>
      </vt:variant>
      <vt:variant>
        <vt:i4>1035</vt:i4>
      </vt:variant>
      <vt:variant>
        <vt:i4>1</vt:i4>
      </vt:variant>
      <vt:variant>
        <vt:lpwstr>http://putiya.com/school/tuugaku/tuugaku02.jpg</vt:lpwstr>
      </vt:variant>
      <vt:variant>
        <vt:lpwstr/>
      </vt:variant>
      <vt:variant>
        <vt:i4>6553696</vt:i4>
      </vt:variant>
      <vt:variant>
        <vt:i4>-1</vt:i4>
      </vt:variant>
      <vt:variant>
        <vt:i4>1036</vt:i4>
      </vt:variant>
      <vt:variant>
        <vt:i4>1</vt:i4>
      </vt:variant>
      <vt:variant>
        <vt:lpwstr>http://putiya.com/school/tuugaku/tuugaku01.jpg</vt:lpwstr>
      </vt:variant>
      <vt:variant>
        <vt:lpwstr/>
      </vt:variant>
      <vt:variant>
        <vt:i4>1835130</vt:i4>
      </vt:variant>
      <vt:variant>
        <vt:i4>-1</vt:i4>
      </vt:variant>
      <vt:variant>
        <vt:i4>1037</vt:i4>
      </vt:variant>
      <vt:variant>
        <vt:i4>1</vt:i4>
      </vt:variant>
      <vt:variant>
        <vt:lpwstr>http://kids.wanpug.com/illust2270_thumb.gif</vt:lpwstr>
      </vt:variant>
      <vt:variant>
        <vt:lpwstr/>
      </vt:variant>
      <vt:variant>
        <vt:i4>7274563</vt:i4>
      </vt:variant>
      <vt:variant>
        <vt:i4>-1</vt:i4>
      </vt:variant>
      <vt:variant>
        <vt:i4>1041</vt:i4>
      </vt:variant>
      <vt:variant>
        <vt:i4>1</vt:i4>
      </vt:variant>
      <vt:variant>
        <vt:lpwstr>http://www.fumira.jp/cut/school/img/tyugaku_m.gif</vt:lpwstr>
      </vt:variant>
      <vt:variant>
        <vt:lpwstr/>
      </vt:variant>
      <vt:variant>
        <vt:i4>327781</vt:i4>
      </vt:variant>
      <vt:variant>
        <vt:i4>-1</vt:i4>
      </vt:variant>
      <vt:variant>
        <vt:i4>1042</vt:i4>
      </vt:variant>
      <vt:variant>
        <vt:i4>1</vt:i4>
      </vt:variant>
      <vt:variant>
        <vt:lpwstr>http://putiya.com/child4/child4_01.jpg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就学援助制度のお知らせ</dc:title>
  <dc:creator>学校教育係</dc:creator>
  <cp:lastModifiedBy>藤咲 洋平</cp:lastModifiedBy>
  <cp:revision>22</cp:revision>
  <cp:lastPrinted>2023-01-13T03:04:00Z</cp:lastPrinted>
  <dcterms:created xsi:type="dcterms:W3CDTF">2018-09-03T00:52:00Z</dcterms:created>
  <dcterms:modified xsi:type="dcterms:W3CDTF">2024-04-01T03:52:00Z</dcterms:modified>
</cp:coreProperties>
</file>