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658" w:rsidRPr="009D678B" w:rsidRDefault="00957658" w:rsidP="009D678B">
      <w:pPr>
        <w:jc w:val="center"/>
        <w:rPr>
          <w:sz w:val="32"/>
        </w:rPr>
      </w:pPr>
      <w:r w:rsidRPr="009D678B">
        <w:rPr>
          <w:rFonts w:hint="eastAsia"/>
          <w:sz w:val="32"/>
        </w:rPr>
        <w:t>東海村水道加入分担金の特例措置に関する要綱</w:t>
      </w:r>
    </w:p>
    <w:p w:rsidR="00957658" w:rsidRDefault="00957658" w:rsidP="00957658"/>
    <w:p w:rsidR="00957658" w:rsidRDefault="00957658" w:rsidP="00957658">
      <w:pPr>
        <w:ind w:firstLineChars="100" w:firstLine="210"/>
      </w:pPr>
      <w:r>
        <w:rPr>
          <w:rFonts w:hint="eastAsia"/>
        </w:rPr>
        <w:t>（目的）</w:t>
      </w:r>
    </w:p>
    <w:p w:rsidR="00957658" w:rsidRDefault="00957658" w:rsidP="00957658">
      <w:pPr>
        <w:ind w:left="210" w:hangingChars="100" w:hanging="210"/>
      </w:pPr>
      <w:r>
        <w:rPr>
          <w:rFonts w:hint="eastAsia"/>
        </w:rPr>
        <w:t>第１条　この要綱は，東海村水道加入分担金徴収条例（昭和４８年東海村条例第１８号。以下「条例」という。）第３条に規定する加入分担金（以下「加入分担金」という。）の減免の特例措置を定め，茨城県水道普及促進支援事業を活用することにより，水道への加入を促進するとともに，水道事業の健全な発展に資することを目的とする。</w:t>
      </w:r>
    </w:p>
    <w:p w:rsidR="00957658" w:rsidRDefault="00957658" w:rsidP="00957658">
      <w:pPr>
        <w:ind w:firstLineChars="100" w:firstLine="210"/>
      </w:pPr>
      <w:r>
        <w:rPr>
          <w:rFonts w:hint="eastAsia"/>
        </w:rPr>
        <w:t>（定義）</w:t>
      </w:r>
    </w:p>
    <w:p w:rsidR="00957658" w:rsidRDefault="00957658" w:rsidP="00957658">
      <w:pPr>
        <w:ind w:left="210" w:hangingChars="100" w:hanging="210"/>
      </w:pPr>
      <w:r>
        <w:rPr>
          <w:rFonts w:hint="eastAsia"/>
        </w:rPr>
        <w:t>第２条　この要綱において「水道加入」とは，住民が自ら居住している，若しくは居住しようとする住宅又は住宅の貸主が所有する住宅に新規に水道を接続することをいう。</w:t>
      </w:r>
    </w:p>
    <w:p w:rsidR="00957658" w:rsidRDefault="00957658" w:rsidP="00957658">
      <w:pPr>
        <w:ind w:firstLineChars="100" w:firstLine="210"/>
      </w:pPr>
      <w:r>
        <w:rPr>
          <w:rFonts w:hint="eastAsia"/>
        </w:rPr>
        <w:t>（減免の対象となる者）</w:t>
      </w:r>
    </w:p>
    <w:p w:rsidR="00957658" w:rsidRDefault="00957658" w:rsidP="00957658">
      <w:pPr>
        <w:ind w:left="210" w:hangingChars="100" w:hanging="210"/>
      </w:pPr>
      <w:r>
        <w:rPr>
          <w:rFonts w:hint="eastAsia"/>
        </w:rPr>
        <w:t>第３条　減免の対象となる者は</w:t>
      </w:r>
      <w:bookmarkStart w:id="0" w:name="_GoBack"/>
      <w:bookmarkEnd w:id="0"/>
      <w:r>
        <w:rPr>
          <w:rFonts w:hint="eastAsia"/>
        </w:rPr>
        <w:t>，令和４年４月１日以降に東海村</w:t>
      </w:r>
      <w:r w:rsidRPr="00744F0E">
        <w:rPr>
          <w:rFonts w:hint="eastAsia"/>
        </w:rPr>
        <w:t>水道事業</w:t>
      </w:r>
      <w:r>
        <w:rPr>
          <w:rFonts w:hint="eastAsia"/>
        </w:rPr>
        <w:t>に</w:t>
      </w:r>
      <w:r w:rsidRPr="00744F0E">
        <w:rPr>
          <w:rFonts w:hint="eastAsia"/>
        </w:rPr>
        <w:t>水道加入</w:t>
      </w:r>
      <w:r>
        <w:rPr>
          <w:rFonts w:hint="eastAsia"/>
        </w:rPr>
        <w:t>した</w:t>
      </w:r>
      <w:r w:rsidRPr="00744F0E">
        <w:rPr>
          <w:rFonts w:hint="eastAsia"/>
        </w:rPr>
        <w:t>者と</w:t>
      </w:r>
      <w:r>
        <w:rPr>
          <w:rFonts w:hint="eastAsia"/>
        </w:rPr>
        <w:t>する。ただし，次に掲げる場合は，対象としない。</w:t>
      </w:r>
    </w:p>
    <w:p w:rsidR="00957658" w:rsidRDefault="00957658" w:rsidP="00957658">
      <w:pPr>
        <w:ind w:leftChars="100" w:left="840" w:hangingChars="300" w:hanging="630"/>
      </w:pPr>
      <w:r>
        <w:rPr>
          <w:rFonts w:hint="eastAsia"/>
        </w:rPr>
        <w:t>（１）　住宅が借家等であって，水道加入しようとする者の所有ではなく，賃貸人その他所有者の同意が確認できない場合</w:t>
      </w:r>
    </w:p>
    <w:p w:rsidR="00957658" w:rsidRDefault="00957658" w:rsidP="00957658">
      <w:pPr>
        <w:ind w:leftChars="100" w:left="840" w:hangingChars="300" w:hanging="630"/>
      </w:pPr>
      <w:r>
        <w:rPr>
          <w:rFonts w:hint="eastAsia"/>
        </w:rPr>
        <w:t>（２）　業務用等で生活利用の区分でないものによる水道加入又は建物が住宅でないと明らかに認められるものに水道加入しようとする場合</w:t>
      </w:r>
    </w:p>
    <w:p w:rsidR="00957658" w:rsidRDefault="00957658" w:rsidP="00957658">
      <w:pPr>
        <w:ind w:leftChars="100" w:left="840" w:hangingChars="300" w:hanging="630"/>
      </w:pPr>
      <w:r>
        <w:rPr>
          <w:rFonts w:hint="eastAsia"/>
        </w:rPr>
        <w:t>（加入分担金の減免額）</w:t>
      </w:r>
    </w:p>
    <w:p w:rsidR="00957658" w:rsidRDefault="00957658" w:rsidP="00957658">
      <w:pPr>
        <w:ind w:left="210" w:hangingChars="100" w:hanging="210"/>
      </w:pPr>
      <w:r>
        <w:rPr>
          <w:rFonts w:hint="eastAsia"/>
        </w:rPr>
        <w:t>第４条　加入分担金の減免額は，３０，０００円とする。</w:t>
      </w:r>
    </w:p>
    <w:p w:rsidR="00957658" w:rsidRDefault="00957658" w:rsidP="00957658">
      <w:pPr>
        <w:ind w:firstLineChars="100" w:firstLine="210"/>
      </w:pPr>
      <w:r>
        <w:rPr>
          <w:rFonts w:hint="eastAsia"/>
        </w:rPr>
        <w:t>（減免の申請）</w:t>
      </w:r>
    </w:p>
    <w:p w:rsidR="00957658" w:rsidRDefault="00957658" w:rsidP="00957658">
      <w:pPr>
        <w:ind w:left="210" w:hangingChars="100" w:hanging="210"/>
      </w:pPr>
      <w:r>
        <w:rPr>
          <w:rFonts w:hint="eastAsia"/>
        </w:rPr>
        <w:t>第５条　加入分担金の減免を受けようとする者（以下「申請者」という。）は，東海村水道加入分担金減免申請書（様式第１号）を東海村水道事業給水条例（平成１５年東海村条例第１０号）第５条の規定による工事の申込み</w:t>
      </w:r>
      <w:r w:rsidRPr="00E877F2">
        <w:rPr>
          <w:rFonts w:hint="eastAsia"/>
        </w:rPr>
        <w:t>と同時に</w:t>
      </w:r>
      <w:r>
        <w:rPr>
          <w:rFonts w:hint="eastAsia"/>
        </w:rPr>
        <w:t>，</w:t>
      </w:r>
      <w:r w:rsidRPr="00E877F2">
        <w:rPr>
          <w:rFonts w:hint="eastAsia"/>
        </w:rPr>
        <w:t>村長に提出</w:t>
      </w:r>
      <w:r>
        <w:rPr>
          <w:rFonts w:hint="eastAsia"/>
        </w:rPr>
        <w:t>しなければならない。</w:t>
      </w:r>
    </w:p>
    <w:p w:rsidR="00957658" w:rsidRDefault="00957658" w:rsidP="00957658">
      <w:pPr>
        <w:ind w:firstLineChars="100" w:firstLine="210"/>
      </w:pPr>
      <w:r>
        <w:rPr>
          <w:rFonts w:hint="eastAsia"/>
        </w:rPr>
        <w:t>（減免の決定）</w:t>
      </w:r>
    </w:p>
    <w:p w:rsidR="00957658" w:rsidRDefault="00957658" w:rsidP="00957658">
      <w:pPr>
        <w:ind w:left="210" w:hangingChars="100" w:hanging="210"/>
      </w:pPr>
      <w:r>
        <w:rPr>
          <w:rFonts w:hint="eastAsia"/>
        </w:rPr>
        <w:t>第６条　村長は，前条の規定による申請があったときは，当該申請内容を審査し，加入分担金の減免を決定したときは，東海村水道加入分担金減免決定通知書（様式第２号）により，申請者に通知するものとする。</w:t>
      </w:r>
    </w:p>
    <w:p w:rsidR="00957658" w:rsidRDefault="00957658" w:rsidP="00957658">
      <w:pPr>
        <w:ind w:firstLineChars="100" w:firstLine="210"/>
      </w:pPr>
      <w:r>
        <w:rPr>
          <w:rFonts w:hint="eastAsia"/>
        </w:rPr>
        <w:t>（減免後の努力義務）</w:t>
      </w:r>
    </w:p>
    <w:p w:rsidR="00957658" w:rsidRDefault="00957658" w:rsidP="00957658">
      <w:pPr>
        <w:ind w:left="210" w:hangingChars="100" w:hanging="210"/>
      </w:pPr>
      <w:r>
        <w:rPr>
          <w:rFonts w:hint="eastAsia"/>
        </w:rPr>
        <w:t>第７条　前条の規定による通知を受けた者は，給水開始後３年間は継続して東海村水道事業の水道水の供給を受けるよう努めなければならない。同条に規定する通知を受けた者から所有権，使用権等を承継した者も，同様とする。</w:t>
      </w:r>
    </w:p>
    <w:p w:rsidR="00957658" w:rsidRDefault="00957658" w:rsidP="00957658">
      <w:pPr>
        <w:ind w:leftChars="100" w:left="210"/>
      </w:pPr>
      <w:r>
        <w:rPr>
          <w:rFonts w:hint="eastAsia"/>
        </w:rPr>
        <w:t>（補則）</w:t>
      </w:r>
    </w:p>
    <w:p w:rsidR="00957658" w:rsidRDefault="00957658" w:rsidP="00957658">
      <w:pPr>
        <w:ind w:left="210" w:hangingChars="100" w:hanging="210"/>
      </w:pPr>
      <w:r>
        <w:rPr>
          <w:rFonts w:hint="eastAsia"/>
        </w:rPr>
        <w:t>第８条　この要綱に定めるもののほか，必要な事項は，村長が別に定める。</w:t>
      </w:r>
    </w:p>
    <w:p w:rsidR="00957658" w:rsidRDefault="00957658" w:rsidP="00957658">
      <w:pPr>
        <w:ind w:firstLineChars="300" w:firstLine="630"/>
      </w:pPr>
      <w:r>
        <w:rPr>
          <w:rFonts w:hint="eastAsia"/>
        </w:rPr>
        <w:t>附　則</w:t>
      </w:r>
    </w:p>
    <w:p w:rsidR="00957658" w:rsidRDefault="00957658" w:rsidP="00957658">
      <w:pPr>
        <w:ind w:firstLineChars="100" w:firstLine="210"/>
      </w:pPr>
      <w:r>
        <w:rPr>
          <w:rFonts w:hint="eastAsia"/>
        </w:rPr>
        <w:t>（施行期日）</w:t>
      </w:r>
    </w:p>
    <w:p w:rsidR="00957658" w:rsidRDefault="00957658" w:rsidP="00957658">
      <w:r>
        <w:rPr>
          <w:rFonts w:hint="eastAsia"/>
        </w:rPr>
        <w:t>１　この告示は，令和４年４月１日から施行する。</w:t>
      </w:r>
    </w:p>
    <w:p w:rsidR="00957658" w:rsidRDefault="00957658" w:rsidP="00957658">
      <w:pPr>
        <w:ind w:firstLineChars="100" w:firstLine="210"/>
      </w:pPr>
      <w:r>
        <w:rPr>
          <w:rFonts w:hint="eastAsia"/>
        </w:rPr>
        <w:t>（この告示の失効）</w:t>
      </w:r>
    </w:p>
    <w:p w:rsidR="00240BA2" w:rsidRPr="00957658" w:rsidRDefault="00957658" w:rsidP="00957658">
      <w:pPr>
        <w:ind w:left="210" w:hangingChars="100" w:hanging="210"/>
      </w:pPr>
      <w:r>
        <w:rPr>
          <w:rFonts w:hint="eastAsia"/>
        </w:rPr>
        <w:t>２　この告示は，茨城県水道普及促進支援事業が終了した日をもって，その効力を失う。</w:t>
      </w:r>
    </w:p>
    <w:sectPr w:rsidR="00240BA2" w:rsidRPr="00957658" w:rsidSect="009D678B">
      <w:pgSz w:w="11906" w:h="16838" w:code="9"/>
      <w:pgMar w:top="851" w:right="1418" w:bottom="851" w:left="1418" w:header="851" w:footer="992" w:gutter="0"/>
      <w:cols w:space="425"/>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7658" w:rsidRDefault="00957658" w:rsidP="00957658">
      <w:r>
        <w:separator/>
      </w:r>
    </w:p>
  </w:endnote>
  <w:endnote w:type="continuationSeparator" w:id="0">
    <w:p w:rsidR="00957658" w:rsidRDefault="00957658" w:rsidP="0095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7658" w:rsidRDefault="00957658" w:rsidP="00957658">
      <w:r>
        <w:separator/>
      </w:r>
    </w:p>
  </w:footnote>
  <w:footnote w:type="continuationSeparator" w:id="0">
    <w:p w:rsidR="00957658" w:rsidRDefault="00957658" w:rsidP="00957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1"/>
  <w:drawingGridVerticalSpacing w:val="3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29D"/>
    <w:rsid w:val="00240BA2"/>
    <w:rsid w:val="003A229D"/>
    <w:rsid w:val="00957658"/>
    <w:rsid w:val="009D678B"/>
    <w:rsid w:val="00BC2ABA"/>
    <w:rsid w:val="00EA1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644984E-BDC5-4D9B-A04D-A18BC84BD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1EA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7658"/>
    <w:pPr>
      <w:tabs>
        <w:tab w:val="center" w:pos="4252"/>
        <w:tab w:val="right" w:pos="8504"/>
      </w:tabs>
      <w:snapToGrid w:val="0"/>
    </w:pPr>
  </w:style>
  <w:style w:type="character" w:customStyle="1" w:styleId="a4">
    <w:name w:val="ヘッダー (文字)"/>
    <w:basedOn w:val="a0"/>
    <w:link w:val="a3"/>
    <w:uiPriority w:val="99"/>
    <w:rsid w:val="00957658"/>
    <w:rPr>
      <w:rFonts w:ascii="Century" w:eastAsia="ＭＳ 明朝" w:hAnsi="Century" w:cs="Times New Roman"/>
      <w:szCs w:val="24"/>
    </w:rPr>
  </w:style>
  <w:style w:type="paragraph" w:styleId="a5">
    <w:name w:val="footer"/>
    <w:basedOn w:val="a"/>
    <w:link w:val="a6"/>
    <w:uiPriority w:val="99"/>
    <w:unhideWhenUsed/>
    <w:rsid w:val="00957658"/>
    <w:pPr>
      <w:tabs>
        <w:tab w:val="center" w:pos="4252"/>
        <w:tab w:val="right" w:pos="8504"/>
      </w:tabs>
      <w:snapToGrid w:val="0"/>
    </w:pPr>
  </w:style>
  <w:style w:type="character" w:customStyle="1" w:styleId="a6">
    <w:name w:val="フッター (文字)"/>
    <w:basedOn w:val="a0"/>
    <w:link w:val="a5"/>
    <w:uiPriority w:val="99"/>
    <w:rsid w:val="0095765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Tokai vilage</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花田 美佐</dc:creator>
  <cp:keywords/>
  <dc:description/>
  <cp:lastModifiedBy>花田 美佐</cp:lastModifiedBy>
  <cp:revision>4</cp:revision>
  <cp:lastPrinted>2022-03-04T10:43:00Z</cp:lastPrinted>
  <dcterms:created xsi:type="dcterms:W3CDTF">2022-03-04T10:37:00Z</dcterms:created>
  <dcterms:modified xsi:type="dcterms:W3CDTF">2022-03-04T11:06:00Z</dcterms:modified>
</cp:coreProperties>
</file>