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29E8" w14:textId="496FA3C9" w:rsidR="002E67AF" w:rsidRPr="0088454F" w:rsidRDefault="002E67AF" w:rsidP="0088454F">
      <w:pPr>
        <w:widowControl/>
        <w:spacing w:line="340" w:lineRule="exact"/>
        <w:ind w:right="800"/>
        <w:jc w:val="right"/>
        <w:rPr>
          <w:rFonts w:ascii="ＭＳ ゴシック" w:eastAsia="ＭＳ ゴシック" w:hAnsi="ＭＳ ゴシック" w:cs="ＭＳ ゴシック"/>
          <w:color w:val="000000"/>
          <w:kern w:val="0"/>
          <w:sz w:val="24"/>
        </w:rPr>
      </w:pPr>
      <w:r w:rsidRPr="0088454F">
        <w:rPr>
          <w:rFonts w:ascii="ＭＳ ゴシック" w:eastAsia="ＭＳ ゴシック" w:hAnsi="ＭＳ ゴシック" w:cs="ＭＳ ゴシック" w:hint="eastAsia"/>
          <w:color w:val="000000"/>
          <w:kern w:val="0"/>
          <w:sz w:val="24"/>
        </w:rPr>
        <w:t>ロ－</w:t>
      </w:r>
      <w:r w:rsidR="00AA3DCC" w:rsidRPr="0088454F">
        <w:rPr>
          <w:rFonts w:ascii="ＭＳ ゴシック" w:eastAsia="ＭＳ ゴシック" w:hAnsi="ＭＳ ゴシック" w:cs="ＭＳ ゴシック" w:hint="eastAsia"/>
          <w:color w:val="000000"/>
          <w:kern w:val="0"/>
          <w:sz w:val="24"/>
        </w:rPr>
        <w:t>②</w:t>
      </w:r>
      <w:r w:rsidRPr="0088454F">
        <w:rPr>
          <w:rFonts w:ascii="ＭＳ ゴシック" w:eastAsia="ＭＳ ゴシック" w:hAnsi="ＭＳ ゴシック" w:cs="ＭＳ ゴシック" w:hint="eastAsia"/>
          <w:color w:val="000000"/>
          <w:kern w:val="0"/>
          <w:sz w:val="24"/>
        </w:rPr>
        <w:t>の添付書類</w:t>
      </w:r>
    </w:p>
    <w:p w14:paraId="307CF5E1" w14:textId="77777777" w:rsidR="00AA3DCC" w:rsidRPr="0088454F" w:rsidRDefault="00AA3DCC" w:rsidP="0088454F">
      <w:pPr>
        <w:suppressAutoHyphens/>
        <w:kinsoku w:val="0"/>
        <w:autoSpaceDE w:val="0"/>
        <w:autoSpaceDN w:val="0"/>
        <w:spacing w:line="340" w:lineRule="exact"/>
        <w:jc w:val="left"/>
        <w:rPr>
          <w:rFonts w:ascii="ＭＳ ゴシック" w:eastAsia="ＭＳ ゴシック" w:hAnsi="ＭＳ ゴシック"/>
          <w:sz w:val="24"/>
          <w:u w:val="single"/>
        </w:rPr>
      </w:pPr>
    </w:p>
    <w:p w14:paraId="44F184B7" w14:textId="77777777" w:rsidR="00AA3DCC" w:rsidRPr="0088454F" w:rsidRDefault="00AA3DCC" w:rsidP="0088454F">
      <w:pPr>
        <w:suppressAutoHyphens/>
        <w:kinsoku w:val="0"/>
        <w:autoSpaceDE w:val="0"/>
        <w:autoSpaceDN w:val="0"/>
        <w:spacing w:line="340" w:lineRule="exact"/>
        <w:jc w:val="left"/>
        <w:rPr>
          <w:rFonts w:ascii="ＭＳ ゴシック" w:eastAsia="ＭＳ ゴシック" w:hAnsi="ＭＳ ゴシック"/>
          <w:sz w:val="24"/>
          <w:u w:val="single"/>
        </w:rPr>
      </w:pPr>
    </w:p>
    <w:p w14:paraId="6041614D" w14:textId="5AEB29DD" w:rsidR="00AA3DCC" w:rsidRPr="0088454F" w:rsidRDefault="00AA3DCC" w:rsidP="0088454F">
      <w:pPr>
        <w:suppressAutoHyphens/>
        <w:kinsoku w:val="0"/>
        <w:autoSpaceDE w:val="0"/>
        <w:autoSpaceDN w:val="0"/>
        <w:spacing w:line="340" w:lineRule="exact"/>
        <w:jc w:val="left"/>
        <w:rPr>
          <w:rFonts w:ascii="ＭＳ ゴシック" w:eastAsia="ＭＳ ゴシック" w:hAnsi="ＭＳ ゴシック"/>
          <w:sz w:val="24"/>
          <w:u w:val="single"/>
        </w:rPr>
      </w:pPr>
      <w:r w:rsidRPr="0088454F">
        <w:rPr>
          <w:rFonts w:ascii="ＭＳ ゴシック" w:eastAsia="ＭＳ ゴシック" w:hAnsi="ＭＳ ゴシック" w:hint="eastAsia"/>
          <w:sz w:val="24"/>
          <w:u w:val="single"/>
        </w:rPr>
        <w:t xml:space="preserve">申請者名：　　　　　　　　　　　　　　　　　</w:t>
      </w:r>
    </w:p>
    <w:p w14:paraId="473EC2FB" w14:textId="0AB1E6F2" w:rsidR="00AA3DCC" w:rsidRPr="0088454F" w:rsidRDefault="00AA3DCC" w:rsidP="0088454F">
      <w:pPr>
        <w:widowControl/>
        <w:spacing w:line="340" w:lineRule="exact"/>
        <w:jc w:val="left"/>
        <w:rPr>
          <w:rFonts w:ascii="ＭＳ ゴシック" w:eastAsia="ＭＳ ゴシック" w:hAnsi="ＭＳ ゴシック"/>
          <w:b/>
          <w:bCs/>
          <w:sz w:val="24"/>
        </w:rPr>
      </w:pPr>
      <w:r w:rsidRPr="0088454F">
        <w:rPr>
          <w:rFonts w:ascii="ＭＳ ゴシック" w:eastAsia="ＭＳ ゴシック" w:hAnsi="ＭＳ ゴシック" w:hint="eastAsia"/>
          <w:b/>
          <w:bCs/>
          <w:sz w:val="24"/>
        </w:rPr>
        <w:t>表１：事業が属する業種毎の最近１年間の売上高</w:t>
      </w:r>
    </w:p>
    <w:p w14:paraId="730DA034" w14:textId="5812D3A6" w:rsidR="00CF7200" w:rsidRPr="0088454F" w:rsidRDefault="00CF7200" w:rsidP="0088454F">
      <w:pPr>
        <w:widowControl/>
        <w:spacing w:line="340" w:lineRule="exact"/>
        <w:jc w:val="left"/>
        <w:rPr>
          <w:rFonts w:ascii="ＭＳ ゴシック" w:eastAsia="ＭＳ ゴシック" w:hAnsi="ＭＳ ゴシック" w:hint="eastAsia"/>
          <w:sz w:val="24"/>
          <w:u w:val="single"/>
        </w:rPr>
      </w:pPr>
      <w:r w:rsidRPr="0088454F">
        <w:rPr>
          <w:rFonts w:ascii="ＭＳ ゴシック" w:eastAsia="ＭＳ ゴシック" w:hAnsi="ＭＳ ゴシック" w:hint="eastAsia"/>
          <w:sz w:val="24"/>
        </w:rPr>
        <w:t>当社の指定業種は</w:t>
      </w:r>
      <w:r w:rsidRPr="0088454F">
        <w:rPr>
          <w:rFonts w:ascii="ＭＳ ゴシック" w:eastAsia="ＭＳ ゴシック" w:hAnsi="ＭＳ ゴシック" w:hint="eastAsia"/>
          <w:sz w:val="24"/>
          <w:u w:val="single"/>
        </w:rPr>
        <w:t xml:space="preserve">　　　　　　　　　　　　　　</w:t>
      </w:r>
    </w:p>
    <w:tbl>
      <w:tblPr>
        <w:tblStyle w:val="a7"/>
        <w:tblW w:w="0" w:type="auto"/>
        <w:tblLook w:val="04A0" w:firstRow="1" w:lastRow="0" w:firstColumn="1" w:lastColumn="0" w:noHBand="0" w:noVBand="1"/>
      </w:tblPr>
      <w:tblGrid>
        <w:gridCol w:w="3256"/>
        <w:gridCol w:w="3256"/>
        <w:gridCol w:w="3256"/>
      </w:tblGrid>
      <w:tr w:rsidR="00AA3DCC" w:rsidRPr="0088454F" w14:paraId="4644D7DF" w14:textId="77777777" w:rsidTr="00B70212">
        <w:tc>
          <w:tcPr>
            <w:tcW w:w="3256" w:type="dxa"/>
          </w:tcPr>
          <w:p w14:paraId="4DCAEDBA" w14:textId="3CF9AF22" w:rsidR="00AA3DCC" w:rsidRPr="0088454F" w:rsidRDefault="00AA3DCC" w:rsidP="0088454F">
            <w:pPr>
              <w:widowControl/>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業種（※）</w:t>
            </w:r>
          </w:p>
        </w:tc>
        <w:tc>
          <w:tcPr>
            <w:tcW w:w="3256" w:type="dxa"/>
          </w:tcPr>
          <w:p w14:paraId="7D0ECA8A" w14:textId="77777777" w:rsidR="00AA3DCC" w:rsidRPr="0088454F" w:rsidRDefault="00AA3DCC" w:rsidP="0088454F">
            <w:pPr>
              <w:widowControl/>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最近の売上高</w:t>
            </w:r>
          </w:p>
        </w:tc>
        <w:tc>
          <w:tcPr>
            <w:tcW w:w="3256" w:type="dxa"/>
          </w:tcPr>
          <w:p w14:paraId="3B7D0565" w14:textId="77777777" w:rsidR="00AA3DCC" w:rsidRPr="0088454F" w:rsidRDefault="00AA3DCC" w:rsidP="0088454F">
            <w:pPr>
              <w:widowControl/>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構成比</w:t>
            </w:r>
          </w:p>
        </w:tc>
      </w:tr>
      <w:tr w:rsidR="00AA3DCC" w:rsidRPr="0088454F" w14:paraId="74E5EBA6" w14:textId="77777777" w:rsidTr="00B70212">
        <w:tc>
          <w:tcPr>
            <w:tcW w:w="3256" w:type="dxa"/>
          </w:tcPr>
          <w:p w14:paraId="5A1A5A3B" w14:textId="77777777" w:rsidR="00AA3DCC" w:rsidRPr="0088454F" w:rsidRDefault="00AA3DCC" w:rsidP="0088454F">
            <w:pPr>
              <w:widowControl/>
              <w:spacing w:line="340" w:lineRule="exact"/>
              <w:jc w:val="left"/>
              <w:rPr>
                <w:rFonts w:ascii="ＭＳ ゴシック" w:eastAsia="ＭＳ ゴシック" w:hAnsi="ＭＳ ゴシック"/>
                <w:sz w:val="24"/>
              </w:rPr>
            </w:pPr>
          </w:p>
        </w:tc>
        <w:tc>
          <w:tcPr>
            <w:tcW w:w="3256" w:type="dxa"/>
          </w:tcPr>
          <w:p w14:paraId="40046991"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tc>
        <w:tc>
          <w:tcPr>
            <w:tcW w:w="3256" w:type="dxa"/>
          </w:tcPr>
          <w:p w14:paraId="0452BB3E"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r w:rsidR="00AA3DCC" w:rsidRPr="0088454F" w14:paraId="3B16A735" w14:textId="77777777" w:rsidTr="00B70212">
        <w:tc>
          <w:tcPr>
            <w:tcW w:w="3256" w:type="dxa"/>
          </w:tcPr>
          <w:p w14:paraId="338E2D00" w14:textId="77777777" w:rsidR="00AA3DCC" w:rsidRPr="0088454F" w:rsidRDefault="00AA3DCC" w:rsidP="0088454F">
            <w:pPr>
              <w:widowControl/>
              <w:spacing w:line="340" w:lineRule="exact"/>
              <w:jc w:val="left"/>
              <w:rPr>
                <w:rFonts w:ascii="ＭＳ ゴシック" w:eastAsia="ＭＳ ゴシック" w:hAnsi="ＭＳ ゴシック"/>
                <w:sz w:val="24"/>
                <w:lang w:eastAsia="zh-TW"/>
              </w:rPr>
            </w:pPr>
          </w:p>
        </w:tc>
        <w:tc>
          <w:tcPr>
            <w:tcW w:w="3256" w:type="dxa"/>
          </w:tcPr>
          <w:p w14:paraId="70612FD7"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tc>
        <w:tc>
          <w:tcPr>
            <w:tcW w:w="3256" w:type="dxa"/>
          </w:tcPr>
          <w:p w14:paraId="5B7538F3"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r w:rsidR="00AA3DCC" w:rsidRPr="0088454F" w14:paraId="2E5937AC" w14:textId="77777777" w:rsidTr="00B70212">
        <w:tc>
          <w:tcPr>
            <w:tcW w:w="3256" w:type="dxa"/>
          </w:tcPr>
          <w:p w14:paraId="6F19696D" w14:textId="77777777" w:rsidR="00AA3DCC" w:rsidRPr="0088454F" w:rsidRDefault="00AA3DCC" w:rsidP="0088454F">
            <w:pPr>
              <w:widowControl/>
              <w:spacing w:line="340" w:lineRule="exact"/>
              <w:jc w:val="left"/>
              <w:rPr>
                <w:rFonts w:ascii="ＭＳ ゴシック" w:eastAsia="ＭＳ ゴシック" w:hAnsi="ＭＳ ゴシック"/>
                <w:sz w:val="24"/>
              </w:rPr>
            </w:pPr>
          </w:p>
        </w:tc>
        <w:tc>
          <w:tcPr>
            <w:tcW w:w="3256" w:type="dxa"/>
          </w:tcPr>
          <w:p w14:paraId="3CEE7E3F"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tc>
        <w:tc>
          <w:tcPr>
            <w:tcW w:w="3256" w:type="dxa"/>
          </w:tcPr>
          <w:p w14:paraId="246E1646"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r w:rsidR="00AA3DCC" w:rsidRPr="0088454F" w14:paraId="71856059" w14:textId="77777777" w:rsidTr="00B70212">
        <w:tc>
          <w:tcPr>
            <w:tcW w:w="3256" w:type="dxa"/>
          </w:tcPr>
          <w:p w14:paraId="2FB99CD3" w14:textId="77777777" w:rsidR="00AA3DCC" w:rsidRPr="0088454F" w:rsidRDefault="00AA3DCC" w:rsidP="0088454F">
            <w:pPr>
              <w:widowControl/>
              <w:spacing w:line="340" w:lineRule="exact"/>
              <w:jc w:val="left"/>
              <w:rPr>
                <w:rFonts w:ascii="ＭＳ ゴシック" w:eastAsia="ＭＳ ゴシック" w:hAnsi="ＭＳ ゴシック"/>
                <w:sz w:val="24"/>
              </w:rPr>
            </w:pPr>
          </w:p>
        </w:tc>
        <w:tc>
          <w:tcPr>
            <w:tcW w:w="3256" w:type="dxa"/>
          </w:tcPr>
          <w:p w14:paraId="7EC20E3C"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tc>
        <w:tc>
          <w:tcPr>
            <w:tcW w:w="3256" w:type="dxa"/>
          </w:tcPr>
          <w:p w14:paraId="75A90DDA"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r w:rsidR="00AA3DCC" w:rsidRPr="0088454F" w14:paraId="55059C23" w14:textId="77777777" w:rsidTr="00CF7200">
        <w:trPr>
          <w:trHeight w:val="242"/>
        </w:trPr>
        <w:tc>
          <w:tcPr>
            <w:tcW w:w="3256" w:type="dxa"/>
          </w:tcPr>
          <w:p w14:paraId="24CE35C9" w14:textId="77777777" w:rsidR="00AA3DCC" w:rsidRPr="0088454F" w:rsidRDefault="00AA3DCC" w:rsidP="0088454F">
            <w:pPr>
              <w:widowControl/>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全体の売上高</w:t>
            </w:r>
          </w:p>
        </w:tc>
        <w:tc>
          <w:tcPr>
            <w:tcW w:w="3256" w:type="dxa"/>
          </w:tcPr>
          <w:p w14:paraId="15F238D0"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tc>
        <w:tc>
          <w:tcPr>
            <w:tcW w:w="3256" w:type="dxa"/>
          </w:tcPr>
          <w:p w14:paraId="087A4068" w14:textId="77777777" w:rsidR="00AA3DCC" w:rsidRPr="0088454F" w:rsidRDefault="00AA3DCC"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100％</w:t>
            </w:r>
          </w:p>
        </w:tc>
      </w:tr>
    </w:tbl>
    <w:p w14:paraId="6D114824" w14:textId="6E599BC7" w:rsidR="00AA3DCC" w:rsidRPr="0088454F" w:rsidRDefault="00AA3DCC" w:rsidP="0088454F">
      <w:pPr>
        <w:widowControl/>
        <w:spacing w:line="340" w:lineRule="exact"/>
        <w:jc w:val="left"/>
        <w:rPr>
          <w:rFonts w:ascii="ＭＳ ゴシック" w:eastAsia="ＭＳ ゴシック" w:hAnsi="ＭＳ ゴシック"/>
          <w:color w:val="000000"/>
          <w:spacing w:val="16"/>
          <w:kern w:val="0"/>
          <w:sz w:val="24"/>
        </w:rPr>
      </w:pPr>
      <w:r w:rsidRPr="0088454F">
        <w:rPr>
          <w:rFonts w:ascii="ＭＳ ゴシック" w:eastAsia="ＭＳ ゴシック" w:hAnsi="ＭＳ ゴシック" w:hint="eastAsia"/>
          <w:sz w:val="24"/>
        </w:rPr>
        <w:t>※：業種欄には</w:t>
      </w:r>
      <w:r w:rsidR="00CF7200" w:rsidRPr="0088454F">
        <w:rPr>
          <w:rFonts w:ascii="ＭＳ ゴシック" w:eastAsia="ＭＳ ゴシック" w:hAnsi="ＭＳ ゴシック" w:hint="eastAsia"/>
          <w:sz w:val="24"/>
        </w:rPr>
        <w:t>，</w:t>
      </w:r>
      <w:r w:rsidRPr="0088454F">
        <w:rPr>
          <w:rFonts w:ascii="ＭＳ ゴシック" w:eastAsia="ＭＳ ゴシック" w:hAnsi="ＭＳ ゴシック" w:hint="eastAsia"/>
          <w:color w:val="000000"/>
          <w:spacing w:val="16"/>
          <w:kern w:val="0"/>
          <w:sz w:val="24"/>
        </w:rPr>
        <w:t>日本標準産業分類の細分類番号と細分類業種名を記載。</w:t>
      </w:r>
    </w:p>
    <w:p w14:paraId="7EBA04A5" w14:textId="77777777" w:rsidR="006C2A7B" w:rsidRPr="0088454F" w:rsidRDefault="006C2A7B" w:rsidP="0088454F">
      <w:pPr>
        <w:widowControl/>
        <w:spacing w:line="340" w:lineRule="exact"/>
        <w:jc w:val="left"/>
        <w:rPr>
          <w:rFonts w:ascii="ＭＳ ゴシック" w:eastAsia="ＭＳ ゴシック" w:hAnsi="ＭＳ ゴシック" w:hint="eastAsia"/>
          <w:color w:val="000000"/>
          <w:spacing w:val="16"/>
          <w:kern w:val="0"/>
          <w:sz w:val="24"/>
        </w:rPr>
      </w:pPr>
    </w:p>
    <w:p w14:paraId="429BD664" w14:textId="02E21B40" w:rsidR="00CF7200" w:rsidRPr="0088454F" w:rsidRDefault="00CF7200" w:rsidP="0088454F">
      <w:pPr>
        <w:widowControl/>
        <w:spacing w:line="340" w:lineRule="exact"/>
        <w:rPr>
          <w:rFonts w:ascii="ＭＳ ゴシック" w:eastAsia="ＭＳ ゴシック" w:hAnsi="ＭＳ ゴシック"/>
          <w:b/>
          <w:bCs/>
          <w:color w:val="000000"/>
          <w:spacing w:val="16"/>
          <w:kern w:val="0"/>
          <w:sz w:val="24"/>
        </w:rPr>
      </w:pPr>
      <w:r w:rsidRPr="0088454F">
        <w:rPr>
          <w:rFonts w:ascii="ＭＳ ゴシック" w:eastAsia="ＭＳ ゴシック" w:hAnsi="ＭＳ ゴシック" w:hint="eastAsia"/>
          <w:b/>
          <w:bCs/>
          <w:color w:val="000000"/>
          <w:kern w:val="0"/>
          <w:sz w:val="24"/>
        </w:rPr>
        <w:t>表２：最近１か月間における企業全体の売上原価に占める指定業種の売上原価の割合</w:t>
      </w:r>
    </w:p>
    <w:tbl>
      <w:tblPr>
        <w:tblStyle w:val="a7"/>
        <w:tblW w:w="0" w:type="auto"/>
        <w:tblLook w:val="04A0" w:firstRow="1" w:lastRow="0" w:firstColumn="1" w:lastColumn="0" w:noHBand="0" w:noVBand="1"/>
      </w:tblPr>
      <w:tblGrid>
        <w:gridCol w:w="4673"/>
        <w:gridCol w:w="3821"/>
      </w:tblGrid>
      <w:tr w:rsidR="00CF7200" w:rsidRPr="0088454F" w14:paraId="046752B8" w14:textId="77777777" w:rsidTr="00A650C7">
        <w:tc>
          <w:tcPr>
            <w:tcW w:w="4673" w:type="dxa"/>
          </w:tcPr>
          <w:p w14:paraId="6F7C8315" w14:textId="77777777" w:rsidR="00CF7200" w:rsidRPr="0088454F" w:rsidRDefault="00CF7200" w:rsidP="0088454F">
            <w:pPr>
              <w:widowControl/>
              <w:spacing w:line="340" w:lineRule="exact"/>
              <w:jc w:val="left"/>
              <w:rPr>
                <w:rFonts w:ascii="ＭＳ ゴシック" w:eastAsia="ＭＳ ゴシック" w:hAnsi="ＭＳ ゴシック"/>
                <w:sz w:val="24"/>
              </w:rPr>
            </w:pPr>
            <w:r w:rsidRPr="0088454F">
              <w:rPr>
                <w:rFonts w:ascii="ＭＳ ゴシック" w:eastAsia="ＭＳ ゴシック" w:hAnsi="ＭＳ ゴシック" w:hint="eastAsia"/>
                <w:sz w:val="24"/>
              </w:rPr>
              <w:t>企業全体の最近１か月間の売上原価【a】</w:t>
            </w:r>
          </w:p>
        </w:tc>
        <w:tc>
          <w:tcPr>
            <w:tcW w:w="3821" w:type="dxa"/>
          </w:tcPr>
          <w:p w14:paraId="16BDA4C8" w14:textId="77777777" w:rsidR="00CF7200" w:rsidRPr="0088454F" w:rsidRDefault="00CF7200"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tc>
      </w:tr>
      <w:tr w:rsidR="00CF7200" w:rsidRPr="0088454F" w14:paraId="3C3FBE8D" w14:textId="77777777" w:rsidTr="00A650C7">
        <w:tc>
          <w:tcPr>
            <w:tcW w:w="4673" w:type="dxa"/>
          </w:tcPr>
          <w:p w14:paraId="0ADD09F4" w14:textId="77777777" w:rsidR="00CF7200" w:rsidRPr="0088454F" w:rsidRDefault="00CF7200" w:rsidP="0088454F">
            <w:pPr>
              <w:widowControl/>
              <w:spacing w:line="340" w:lineRule="exact"/>
              <w:jc w:val="left"/>
              <w:rPr>
                <w:rFonts w:ascii="ＭＳ ゴシック" w:eastAsia="ＭＳ ゴシック" w:hAnsi="ＭＳ ゴシック"/>
                <w:sz w:val="24"/>
              </w:rPr>
            </w:pPr>
            <w:r w:rsidRPr="0088454F">
              <w:rPr>
                <w:rFonts w:ascii="ＭＳ ゴシック" w:eastAsia="ＭＳ ゴシック" w:hAnsi="ＭＳ ゴシック" w:hint="eastAsia"/>
                <w:sz w:val="24"/>
              </w:rPr>
              <w:t>指定業種の最近１か月間の売上原価【b】</w:t>
            </w:r>
          </w:p>
        </w:tc>
        <w:tc>
          <w:tcPr>
            <w:tcW w:w="3821" w:type="dxa"/>
          </w:tcPr>
          <w:p w14:paraId="5CD39674" w14:textId="77777777" w:rsidR="00CF7200" w:rsidRPr="0088454F" w:rsidRDefault="00CF7200"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tc>
      </w:tr>
      <w:tr w:rsidR="00CF7200" w:rsidRPr="0088454F" w14:paraId="23C81206" w14:textId="77777777" w:rsidTr="00A650C7">
        <w:tc>
          <w:tcPr>
            <w:tcW w:w="4673" w:type="dxa"/>
          </w:tcPr>
          <w:p w14:paraId="747DFBF7" w14:textId="77777777" w:rsidR="00CF7200" w:rsidRPr="0088454F" w:rsidRDefault="00CF7200" w:rsidP="0088454F">
            <w:pPr>
              <w:widowControl/>
              <w:spacing w:line="340" w:lineRule="exact"/>
              <w:jc w:val="left"/>
              <w:rPr>
                <w:rFonts w:ascii="ＭＳ ゴシック" w:eastAsia="ＭＳ ゴシック" w:hAnsi="ＭＳ ゴシック"/>
                <w:sz w:val="24"/>
              </w:rPr>
            </w:pPr>
            <w:r w:rsidRPr="0088454F">
              <w:rPr>
                <w:rFonts w:ascii="ＭＳ ゴシック" w:eastAsia="ＭＳ ゴシック" w:hAnsi="ＭＳ ゴシック" w:hint="eastAsia"/>
                <w:sz w:val="24"/>
              </w:rPr>
              <w:t>【b】/【a】×100</w:t>
            </w:r>
          </w:p>
        </w:tc>
        <w:tc>
          <w:tcPr>
            <w:tcW w:w="3821" w:type="dxa"/>
          </w:tcPr>
          <w:p w14:paraId="20381D48" w14:textId="77777777" w:rsidR="00CF7200" w:rsidRPr="0088454F" w:rsidRDefault="00CF7200" w:rsidP="0088454F">
            <w:pPr>
              <w:widowControl/>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bl>
    <w:p w14:paraId="4D6832DE" w14:textId="4E1EE59D" w:rsidR="00CF7200" w:rsidRPr="0088454F" w:rsidRDefault="00CF7200" w:rsidP="0088454F">
      <w:pPr>
        <w:suppressAutoHyphens/>
        <w:kinsoku w:val="0"/>
        <w:autoSpaceDE w:val="0"/>
        <w:autoSpaceDN w:val="0"/>
        <w:spacing w:beforeLines="50" w:before="180" w:line="340" w:lineRule="exact"/>
        <w:jc w:val="left"/>
        <w:rPr>
          <w:rFonts w:ascii="ＭＳ ゴシック" w:eastAsia="ＭＳ ゴシック" w:hAnsi="ＭＳ ゴシック"/>
          <w:b/>
          <w:bCs/>
          <w:sz w:val="24"/>
        </w:rPr>
      </w:pPr>
      <w:r w:rsidRPr="0088454F">
        <w:rPr>
          <w:rFonts w:ascii="ＭＳ ゴシック" w:eastAsia="ＭＳ ゴシック" w:hAnsi="ＭＳ ゴシック" w:hint="eastAsia"/>
          <w:b/>
          <w:bCs/>
          <w:kern w:val="0"/>
          <w:sz w:val="24"/>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CF7200" w:rsidRPr="0088454F" w14:paraId="57B36302" w14:textId="77777777" w:rsidTr="00A650C7">
        <w:tc>
          <w:tcPr>
            <w:tcW w:w="1271" w:type="dxa"/>
          </w:tcPr>
          <w:p w14:paraId="31743B73" w14:textId="77777777" w:rsidR="00CF7200" w:rsidRPr="0088454F" w:rsidRDefault="00CF7200" w:rsidP="0088454F">
            <w:pPr>
              <w:spacing w:line="340" w:lineRule="exact"/>
              <w:rPr>
                <w:rFonts w:ascii="ＭＳ ゴシック" w:eastAsia="ＭＳ ゴシック" w:hAnsi="ＭＳ ゴシック"/>
                <w:sz w:val="24"/>
              </w:rPr>
            </w:pPr>
          </w:p>
        </w:tc>
        <w:tc>
          <w:tcPr>
            <w:tcW w:w="2738" w:type="dxa"/>
          </w:tcPr>
          <w:p w14:paraId="53198B95" w14:textId="77777777" w:rsidR="00CF7200" w:rsidRPr="0088454F" w:rsidRDefault="00CF7200" w:rsidP="0088454F">
            <w:pPr>
              <w:spacing w:line="340" w:lineRule="exact"/>
              <w:rPr>
                <w:rFonts w:ascii="ＭＳ ゴシック" w:eastAsia="ＭＳ ゴシック" w:hAnsi="ＭＳ ゴシック"/>
                <w:sz w:val="24"/>
              </w:rPr>
            </w:pPr>
            <w:r w:rsidRPr="0088454F">
              <w:rPr>
                <w:rFonts w:ascii="ＭＳ ゴシック" w:eastAsia="ＭＳ ゴシック" w:hAnsi="ＭＳ ゴシック" w:hint="eastAsia"/>
                <w:sz w:val="24"/>
              </w:rPr>
              <w:t>原油等の最近１か月間の平均仕入単価</w:t>
            </w:r>
          </w:p>
        </w:tc>
        <w:tc>
          <w:tcPr>
            <w:tcW w:w="2342" w:type="dxa"/>
          </w:tcPr>
          <w:p w14:paraId="160CC70C" w14:textId="77777777" w:rsidR="00CF7200" w:rsidRPr="0088454F" w:rsidRDefault="00CF7200" w:rsidP="0088454F">
            <w:pPr>
              <w:spacing w:line="340" w:lineRule="exact"/>
              <w:rPr>
                <w:rFonts w:ascii="ＭＳ ゴシック" w:eastAsia="ＭＳ ゴシック" w:hAnsi="ＭＳ ゴシック"/>
                <w:sz w:val="24"/>
              </w:rPr>
            </w:pPr>
            <w:r w:rsidRPr="0088454F">
              <w:rPr>
                <w:rFonts w:ascii="ＭＳ ゴシック" w:eastAsia="ＭＳ ゴシック" w:hAnsi="ＭＳ ゴシック" w:hint="eastAsia"/>
                <w:sz w:val="24"/>
              </w:rPr>
              <w:t>原油等の前年同月の平均仕入単価</w:t>
            </w:r>
          </w:p>
        </w:tc>
        <w:tc>
          <w:tcPr>
            <w:tcW w:w="2433" w:type="dxa"/>
          </w:tcPr>
          <w:p w14:paraId="033CCAC4" w14:textId="77777777" w:rsidR="00CF7200" w:rsidRPr="0088454F" w:rsidRDefault="00CF7200" w:rsidP="0088454F">
            <w:pPr>
              <w:spacing w:line="340" w:lineRule="exact"/>
              <w:rPr>
                <w:rFonts w:ascii="ＭＳ ゴシック" w:eastAsia="ＭＳ ゴシック" w:hAnsi="ＭＳ ゴシック"/>
                <w:sz w:val="24"/>
              </w:rPr>
            </w:pPr>
            <w:r w:rsidRPr="0088454F">
              <w:rPr>
                <w:rFonts w:ascii="ＭＳ ゴシック" w:eastAsia="ＭＳ ゴシック" w:hAnsi="ＭＳ ゴシック" w:hint="eastAsia"/>
                <w:sz w:val="24"/>
              </w:rPr>
              <w:t>原油等の仕入単価の上昇率</w:t>
            </w:r>
          </w:p>
          <w:p w14:paraId="4E3B658B" w14:textId="77777777" w:rsidR="00CF7200" w:rsidRPr="0088454F" w:rsidRDefault="00CF7200" w:rsidP="0088454F">
            <w:pPr>
              <w:spacing w:line="340" w:lineRule="exact"/>
              <w:rPr>
                <w:rFonts w:ascii="ＭＳ ゴシック" w:eastAsia="ＭＳ ゴシック" w:hAnsi="ＭＳ ゴシック"/>
                <w:sz w:val="24"/>
              </w:rPr>
            </w:pPr>
            <w:r w:rsidRPr="0088454F">
              <w:rPr>
                <w:rFonts w:ascii="ＭＳ ゴシック" w:eastAsia="ＭＳ ゴシック" w:hAnsi="ＭＳ ゴシック" w:hint="eastAsia"/>
                <w:sz w:val="24"/>
              </w:rPr>
              <w:t>（E/ｅ×100－100）</w:t>
            </w:r>
          </w:p>
        </w:tc>
      </w:tr>
      <w:tr w:rsidR="00CF7200" w:rsidRPr="0088454F" w14:paraId="39577452" w14:textId="77777777" w:rsidTr="00A650C7">
        <w:tc>
          <w:tcPr>
            <w:tcW w:w="1271" w:type="dxa"/>
          </w:tcPr>
          <w:p w14:paraId="17EA2895"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指定業種</w:t>
            </w:r>
          </w:p>
        </w:tc>
        <w:tc>
          <w:tcPr>
            <w:tcW w:w="2738" w:type="dxa"/>
          </w:tcPr>
          <w:p w14:paraId="0D23A257"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円【Ｅ】</w:t>
            </w:r>
          </w:p>
        </w:tc>
        <w:tc>
          <w:tcPr>
            <w:tcW w:w="2342" w:type="dxa"/>
          </w:tcPr>
          <w:p w14:paraId="2B179EA7"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円【ｅ】</w:t>
            </w:r>
          </w:p>
        </w:tc>
        <w:tc>
          <w:tcPr>
            <w:tcW w:w="2433" w:type="dxa"/>
          </w:tcPr>
          <w:p w14:paraId="442E253D"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bl>
    <w:p w14:paraId="6B163B7D" w14:textId="5F6ADF5D" w:rsidR="00CF7200" w:rsidRPr="0088454F" w:rsidRDefault="00CF7200" w:rsidP="0088454F">
      <w:pPr>
        <w:suppressAutoHyphens/>
        <w:kinsoku w:val="0"/>
        <w:autoSpaceDE w:val="0"/>
        <w:autoSpaceDN w:val="0"/>
        <w:spacing w:beforeLines="50" w:before="180" w:line="340" w:lineRule="exact"/>
        <w:jc w:val="left"/>
        <w:rPr>
          <w:rFonts w:ascii="ＭＳ ゴシック" w:eastAsia="ＭＳ ゴシック" w:hAnsi="ＭＳ ゴシック"/>
          <w:b/>
          <w:bCs/>
          <w:sz w:val="24"/>
        </w:rPr>
      </w:pPr>
      <w:r w:rsidRPr="0088454F">
        <w:rPr>
          <w:rFonts w:ascii="ＭＳ ゴシック" w:eastAsia="ＭＳ ゴシック" w:hAnsi="ＭＳ ゴシック" w:hint="eastAsia"/>
          <w:b/>
          <w:bCs/>
          <w:kern w:val="0"/>
          <w:sz w:val="24"/>
        </w:rPr>
        <w:t>表４：指定業種及び企業全体それぞれの売上原価に占める原油等の仕入価格の割合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CF7200" w:rsidRPr="0088454F" w14:paraId="0EAD3D6F" w14:textId="77777777" w:rsidTr="00A650C7">
        <w:trPr>
          <w:trHeight w:val="884"/>
        </w:trPr>
        <w:tc>
          <w:tcPr>
            <w:tcW w:w="1689" w:type="dxa"/>
          </w:tcPr>
          <w:p w14:paraId="4EF5121C" w14:textId="77777777" w:rsidR="00CF7200" w:rsidRPr="0088454F" w:rsidRDefault="00CF7200" w:rsidP="0088454F">
            <w:pPr>
              <w:spacing w:line="340" w:lineRule="exact"/>
              <w:rPr>
                <w:rFonts w:ascii="ＭＳ ゴシック" w:eastAsia="ＭＳ ゴシック" w:hAnsi="ＭＳ ゴシック"/>
                <w:sz w:val="24"/>
              </w:rPr>
            </w:pPr>
          </w:p>
        </w:tc>
        <w:tc>
          <w:tcPr>
            <w:tcW w:w="2417" w:type="dxa"/>
          </w:tcPr>
          <w:p w14:paraId="2AC4A500"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最近１か月間の</w:t>
            </w:r>
          </w:p>
          <w:p w14:paraId="54FAA8E5"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売上原価</w:t>
            </w:r>
          </w:p>
          <w:p w14:paraId="2F2E465D" w14:textId="77777777" w:rsidR="00CF7200" w:rsidRPr="0088454F" w:rsidRDefault="00CF7200" w:rsidP="0088454F">
            <w:pPr>
              <w:spacing w:line="340" w:lineRule="exact"/>
              <w:jc w:val="center"/>
              <w:rPr>
                <w:rFonts w:ascii="ＭＳ ゴシック" w:eastAsia="ＭＳ ゴシック" w:hAnsi="ＭＳ ゴシック"/>
                <w:sz w:val="24"/>
              </w:rPr>
            </w:pPr>
          </w:p>
        </w:tc>
        <w:tc>
          <w:tcPr>
            <w:tcW w:w="2693" w:type="dxa"/>
          </w:tcPr>
          <w:p w14:paraId="1D4E2A37"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最近１か月間の売上原価に対応する原油等の仕入価格</w:t>
            </w:r>
          </w:p>
        </w:tc>
        <w:tc>
          <w:tcPr>
            <w:tcW w:w="2987" w:type="dxa"/>
          </w:tcPr>
          <w:p w14:paraId="5AB63DF2"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売上原価に占める原油等の仕入価格の割合</w:t>
            </w:r>
          </w:p>
          <w:p w14:paraId="1C734F13"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（S/C×100）</w:t>
            </w:r>
          </w:p>
        </w:tc>
      </w:tr>
      <w:tr w:rsidR="00CF7200" w:rsidRPr="0088454F" w14:paraId="08D61251" w14:textId="77777777" w:rsidTr="00A650C7">
        <w:trPr>
          <w:trHeight w:val="363"/>
        </w:trPr>
        <w:tc>
          <w:tcPr>
            <w:tcW w:w="1689" w:type="dxa"/>
          </w:tcPr>
          <w:p w14:paraId="271A8146"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指定業種</w:t>
            </w:r>
          </w:p>
        </w:tc>
        <w:tc>
          <w:tcPr>
            <w:tcW w:w="2417" w:type="dxa"/>
          </w:tcPr>
          <w:p w14:paraId="3EDE2BE1"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円【Ｃ】</w:t>
            </w:r>
          </w:p>
        </w:tc>
        <w:tc>
          <w:tcPr>
            <w:tcW w:w="2693" w:type="dxa"/>
            <w:vAlign w:val="center"/>
          </w:tcPr>
          <w:p w14:paraId="6C461B38"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円【Ｓ】</w:t>
            </w:r>
          </w:p>
        </w:tc>
        <w:tc>
          <w:tcPr>
            <w:tcW w:w="2987" w:type="dxa"/>
          </w:tcPr>
          <w:p w14:paraId="588F344B"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r w:rsidR="00CF7200" w:rsidRPr="0088454F" w14:paraId="1AA2955F" w14:textId="77777777" w:rsidTr="00A650C7">
        <w:trPr>
          <w:trHeight w:val="363"/>
        </w:trPr>
        <w:tc>
          <w:tcPr>
            <w:tcW w:w="1689" w:type="dxa"/>
          </w:tcPr>
          <w:p w14:paraId="17896493" w14:textId="77777777" w:rsidR="00CF7200" w:rsidRPr="0088454F" w:rsidRDefault="00CF7200" w:rsidP="0088454F">
            <w:pPr>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企業全体</w:t>
            </w:r>
          </w:p>
        </w:tc>
        <w:tc>
          <w:tcPr>
            <w:tcW w:w="2417" w:type="dxa"/>
          </w:tcPr>
          <w:p w14:paraId="0CE42942"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円【Ｃ】</w:t>
            </w:r>
          </w:p>
        </w:tc>
        <w:tc>
          <w:tcPr>
            <w:tcW w:w="2693" w:type="dxa"/>
            <w:vAlign w:val="center"/>
          </w:tcPr>
          <w:p w14:paraId="280F71E4"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円【Ｓ】</w:t>
            </w:r>
          </w:p>
        </w:tc>
        <w:tc>
          <w:tcPr>
            <w:tcW w:w="2987" w:type="dxa"/>
          </w:tcPr>
          <w:p w14:paraId="7390F20B" w14:textId="77777777" w:rsidR="00CF7200" w:rsidRPr="0088454F" w:rsidRDefault="00CF7200" w:rsidP="0088454F">
            <w:pPr>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w:t>
            </w:r>
          </w:p>
        </w:tc>
      </w:tr>
    </w:tbl>
    <w:p w14:paraId="6A491D46" w14:textId="21027F22" w:rsidR="00CF7200" w:rsidRPr="0088454F" w:rsidRDefault="00CF7200" w:rsidP="0088454F">
      <w:pPr>
        <w:suppressAutoHyphens/>
        <w:kinsoku w:val="0"/>
        <w:autoSpaceDE w:val="0"/>
        <w:autoSpaceDN w:val="0"/>
        <w:spacing w:beforeLines="50" w:before="180" w:line="340" w:lineRule="exact"/>
        <w:jc w:val="left"/>
        <w:rPr>
          <w:rFonts w:ascii="ＭＳ ゴシック" w:eastAsia="ＭＳ ゴシック" w:hAnsi="ＭＳ ゴシック" w:cs="ＭＳ ゴシック"/>
          <w:b/>
          <w:bCs/>
          <w:color w:val="000000"/>
          <w:kern w:val="0"/>
          <w:sz w:val="24"/>
        </w:rPr>
      </w:pPr>
      <w:r w:rsidRPr="0088454F">
        <w:rPr>
          <w:rFonts w:ascii="ＭＳ ゴシック" w:eastAsia="ＭＳ ゴシック" w:hAnsi="ＭＳ ゴシック" w:hint="eastAsia"/>
          <w:b/>
          <w:bCs/>
          <w:sz w:val="24"/>
        </w:rPr>
        <w:t>表５：</w:t>
      </w:r>
      <w:r w:rsidRPr="0088454F">
        <w:rPr>
          <w:rFonts w:ascii="ＭＳ ゴシック" w:eastAsia="ＭＳ ゴシック" w:hAnsi="ＭＳ ゴシック" w:cs="ＭＳ ゴシック" w:hint="eastAsia"/>
          <w:b/>
          <w:bCs/>
          <w:color w:val="000000"/>
          <w:kern w:val="0"/>
          <w:sz w:val="24"/>
        </w:rPr>
        <w:t>指定業種及び企業全体それぞれの製品等価格への転嫁の状況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CF7200" w:rsidRPr="0088454F" w14:paraId="43D77270" w14:textId="77777777" w:rsidTr="00A650C7">
        <w:tc>
          <w:tcPr>
            <w:tcW w:w="809" w:type="dxa"/>
          </w:tcPr>
          <w:p w14:paraId="11F4F660" w14:textId="77777777" w:rsidR="00CF7200" w:rsidRPr="0088454F" w:rsidRDefault="00CF7200" w:rsidP="0088454F">
            <w:pPr>
              <w:suppressAutoHyphens/>
              <w:kinsoku w:val="0"/>
              <w:autoSpaceDE w:val="0"/>
              <w:autoSpaceDN w:val="0"/>
              <w:spacing w:line="340" w:lineRule="exact"/>
              <w:jc w:val="left"/>
              <w:rPr>
                <w:rFonts w:ascii="ＭＳ ゴシック" w:eastAsia="ＭＳ ゴシック" w:hAnsi="ＭＳ ゴシック"/>
                <w:sz w:val="24"/>
              </w:rPr>
            </w:pPr>
          </w:p>
        </w:tc>
        <w:tc>
          <w:tcPr>
            <w:tcW w:w="1596" w:type="dxa"/>
          </w:tcPr>
          <w:p w14:paraId="7D9C8295"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最近３か月間の原油等の</w:t>
            </w:r>
          </w:p>
          <w:p w14:paraId="784A99CB"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仕入価格</w:t>
            </w:r>
          </w:p>
        </w:tc>
        <w:tc>
          <w:tcPr>
            <w:tcW w:w="1510" w:type="dxa"/>
          </w:tcPr>
          <w:p w14:paraId="60FAF0C3"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最近３か月間の売上高</w:t>
            </w:r>
          </w:p>
        </w:tc>
        <w:tc>
          <w:tcPr>
            <w:tcW w:w="938" w:type="dxa"/>
          </w:tcPr>
          <w:p w14:paraId="15F357F6"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（A/B）</w:t>
            </w:r>
          </w:p>
        </w:tc>
        <w:tc>
          <w:tcPr>
            <w:tcW w:w="1397" w:type="dxa"/>
          </w:tcPr>
          <w:p w14:paraId="33823A28"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前年同期の原油等の</w:t>
            </w:r>
          </w:p>
          <w:p w14:paraId="25FDD671"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仕入価格</w:t>
            </w:r>
          </w:p>
        </w:tc>
        <w:tc>
          <w:tcPr>
            <w:tcW w:w="1458" w:type="dxa"/>
          </w:tcPr>
          <w:p w14:paraId="16187296"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前年同期の</w:t>
            </w:r>
          </w:p>
          <w:p w14:paraId="42F0AD8C"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売上高</w:t>
            </w:r>
          </w:p>
        </w:tc>
        <w:tc>
          <w:tcPr>
            <w:tcW w:w="935" w:type="dxa"/>
          </w:tcPr>
          <w:p w14:paraId="263EB186"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（a/b）</w:t>
            </w:r>
          </w:p>
        </w:tc>
        <w:tc>
          <w:tcPr>
            <w:tcW w:w="1137" w:type="dxa"/>
          </w:tcPr>
          <w:p w14:paraId="4E2D171A"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（A/B）</w:t>
            </w:r>
          </w:p>
          <w:p w14:paraId="32DC2DD7"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－（a/b）＝Ｐ</w:t>
            </w:r>
          </w:p>
        </w:tc>
      </w:tr>
      <w:tr w:rsidR="00CF7200" w:rsidRPr="0088454F" w14:paraId="12634181" w14:textId="77777777" w:rsidTr="00A650C7">
        <w:tc>
          <w:tcPr>
            <w:tcW w:w="809" w:type="dxa"/>
          </w:tcPr>
          <w:p w14:paraId="3B4E0AA7"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指定</w:t>
            </w:r>
          </w:p>
          <w:p w14:paraId="3BFB8BF3"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業種</w:t>
            </w:r>
          </w:p>
        </w:tc>
        <w:tc>
          <w:tcPr>
            <w:tcW w:w="1596" w:type="dxa"/>
          </w:tcPr>
          <w:p w14:paraId="3C34B69B"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4D4E1D2B"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【A】</w:t>
            </w:r>
          </w:p>
        </w:tc>
        <w:tc>
          <w:tcPr>
            <w:tcW w:w="1510" w:type="dxa"/>
          </w:tcPr>
          <w:p w14:paraId="48C1D1B0"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4E962953"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【B】</w:t>
            </w:r>
          </w:p>
        </w:tc>
        <w:tc>
          <w:tcPr>
            <w:tcW w:w="938" w:type="dxa"/>
          </w:tcPr>
          <w:p w14:paraId="71BC2D91"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p>
        </w:tc>
        <w:tc>
          <w:tcPr>
            <w:tcW w:w="1397" w:type="dxa"/>
          </w:tcPr>
          <w:p w14:paraId="5B2CFA67"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678F1C74"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【a】</w:t>
            </w:r>
          </w:p>
        </w:tc>
        <w:tc>
          <w:tcPr>
            <w:tcW w:w="1458" w:type="dxa"/>
          </w:tcPr>
          <w:p w14:paraId="78438293"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50F54BF2"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【b】</w:t>
            </w:r>
          </w:p>
        </w:tc>
        <w:tc>
          <w:tcPr>
            <w:tcW w:w="935" w:type="dxa"/>
          </w:tcPr>
          <w:p w14:paraId="6D6F5735"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p>
        </w:tc>
        <w:tc>
          <w:tcPr>
            <w:tcW w:w="1137" w:type="dxa"/>
          </w:tcPr>
          <w:p w14:paraId="6371735A"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p>
        </w:tc>
      </w:tr>
      <w:tr w:rsidR="00CF7200" w:rsidRPr="0088454F" w14:paraId="1CC43B13" w14:textId="77777777" w:rsidTr="00A650C7">
        <w:tc>
          <w:tcPr>
            <w:tcW w:w="809" w:type="dxa"/>
          </w:tcPr>
          <w:p w14:paraId="04D4A45E"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企業</w:t>
            </w:r>
          </w:p>
          <w:p w14:paraId="6CB26DF5" w14:textId="77777777" w:rsidR="00CF7200" w:rsidRPr="0088454F" w:rsidRDefault="00CF7200" w:rsidP="0088454F">
            <w:pPr>
              <w:suppressAutoHyphens/>
              <w:kinsoku w:val="0"/>
              <w:autoSpaceDE w:val="0"/>
              <w:autoSpaceDN w:val="0"/>
              <w:spacing w:line="340" w:lineRule="exact"/>
              <w:jc w:val="center"/>
              <w:rPr>
                <w:rFonts w:ascii="ＭＳ ゴシック" w:eastAsia="ＭＳ ゴシック" w:hAnsi="ＭＳ ゴシック"/>
                <w:sz w:val="24"/>
              </w:rPr>
            </w:pPr>
            <w:r w:rsidRPr="0088454F">
              <w:rPr>
                <w:rFonts w:ascii="ＭＳ ゴシック" w:eastAsia="ＭＳ ゴシック" w:hAnsi="ＭＳ ゴシック" w:hint="eastAsia"/>
                <w:sz w:val="24"/>
              </w:rPr>
              <w:t>全体</w:t>
            </w:r>
          </w:p>
        </w:tc>
        <w:tc>
          <w:tcPr>
            <w:tcW w:w="1596" w:type="dxa"/>
          </w:tcPr>
          <w:p w14:paraId="1431389B"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3F555BAA"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【A】</w:t>
            </w:r>
          </w:p>
        </w:tc>
        <w:tc>
          <w:tcPr>
            <w:tcW w:w="1510" w:type="dxa"/>
          </w:tcPr>
          <w:p w14:paraId="48AA5BEE"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4A9584C3"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【B】</w:t>
            </w:r>
          </w:p>
        </w:tc>
        <w:tc>
          <w:tcPr>
            <w:tcW w:w="938" w:type="dxa"/>
          </w:tcPr>
          <w:p w14:paraId="65131BBB"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p>
        </w:tc>
        <w:tc>
          <w:tcPr>
            <w:tcW w:w="1397" w:type="dxa"/>
          </w:tcPr>
          <w:p w14:paraId="291BCE8B"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2ACF7CC5"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【a】</w:t>
            </w:r>
          </w:p>
        </w:tc>
        <w:tc>
          <w:tcPr>
            <w:tcW w:w="1458" w:type="dxa"/>
          </w:tcPr>
          <w:p w14:paraId="74F255F9"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円</w:t>
            </w:r>
          </w:p>
          <w:p w14:paraId="0FD92B72"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r w:rsidRPr="0088454F">
              <w:rPr>
                <w:rFonts w:ascii="ＭＳ ゴシック" w:eastAsia="ＭＳ ゴシック" w:hAnsi="ＭＳ ゴシック" w:hint="eastAsia"/>
                <w:sz w:val="24"/>
              </w:rPr>
              <w:t>【b】</w:t>
            </w:r>
          </w:p>
        </w:tc>
        <w:tc>
          <w:tcPr>
            <w:tcW w:w="935" w:type="dxa"/>
          </w:tcPr>
          <w:p w14:paraId="19645CCE"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p>
        </w:tc>
        <w:tc>
          <w:tcPr>
            <w:tcW w:w="1137" w:type="dxa"/>
          </w:tcPr>
          <w:p w14:paraId="3A48FAA4" w14:textId="77777777" w:rsidR="00CF7200" w:rsidRPr="0088454F" w:rsidRDefault="00CF7200" w:rsidP="0088454F">
            <w:pPr>
              <w:suppressAutoHyphens/>
              <w:kinsoku w:val="0"/>
              <w:autoSpaceDE w:val="0"/>
              <w:autoSpaceDN w:val="0"/>
              <w:spacing w:line="340" w:lineRule="exact"/>
              <w:jc w:val="right"/>
              <w:rPr>
                <w:rFonts w:ascii="ＭＳ ゴシック" w:eastAsia="ＭＳ ゴシック" w:hAnsi="ＭＳ ゴシック"/>
                <w:sz w:val="24"/>
              </w:rPr>
            </w:pPr>
          </w:p>
        </w:tc>
      </w:tr>
    </w:tbl>
    <w:p w14:paraId="224B6CDB" w14:textId="77777777" w:rsidR="00CF7200" w:rsidRPr="0088454F" w:rsidRDefault="00CF7200" w:rsidP="0088454F">
      <w:pPr>
        <w:widowControl/>
        <w:spacing w:line="340" w:lineRule="exact"/>
        <w:ind w:left="794" w:hangingChars="292" w:hanging="794"/>
        <w:jc w:val="left"/>
        <w:rPr>
          <w:rFonts w:ascii="ＭＳ ゴシック" w:eastAsia="ＭＳ ゴシック" w:hAnsi="ＭＳ ゴシック"/>
          <w:color w:val="000000"/>
          <w:spacing w:val="16"/>
          <w:kern w:val="0"/>
          <w:sz w:val="24"/>
        </w:rPr>
      </w:pPr>
    </w:p>
    <w:p w14:paraId="3C33BEA8" w14:textId="5010E59E" w:rsidR="00AA3DCC" w:rsidRPr="0088454F" w:rsidRDefault="00AA3DCC" w:rsidP="0088454F">
      <w:pPr>
        <w:suppressAutoHyphens/>
        <w:kinsoku w:val="0"/>
        <w:autoSpaceDE w:val="0"/>
        <w:autoSpaceDN w:val="0"/>
        <w:spacing w:line="340" w:lineRule="exact"/>
        <w:ind w:left="701" w:hangingChars="292" w:hanging="701"/>
        <w:jc w:val="left"/>
        <w:rPr>
          <w:rFonts w:ascii="ＭＳ ゴシック" w:eastAsia="ＭＳ ゴシック" w:hAnsi="ＭＳ ゴシック"/>
          <w:sz w:val="24"/>
        </w:rPr>
      </w:pPr>
      <w:r w:rsidRPr="0088454F">
        <w:rPr>
          <w:rFonts w:ascii="ＭＳ ゴシック" w:eastAsia="ＭＳ ゴシック" w:hAnsi="ＭＳ ゴシック" w:hint="eastAsia"/>
          <w:sz w:val="24"/>
        </w:rPr>
        <w:t>（注）</w:t>
      </w:r>
      <w:r w:rsidR="00A52E6A" w:rsidRPr="0088454F">
        <w:rPr>
          <w:rFonts w:ascii="ＭＳ ゴシック" w:eastAsia="ＭＳ ゴシック" w:hAnsi="ＭＳ ゴシック" w:hint="eastAsia"/>
          <w:sz w:val="24"/>
        </w:rPr>
        <w:t>認定</w:t>
      </w:r>
      <w:r w:rsidRPr="0088454F">
        <w:rPr>
          <w:rFonts w:ascii="ＭＳ ゴシック" w:eastAsia="ＭＳ ゴシック" w:hAnsi="ＭＳ ゴシック" w:hint="eastAsia"/>
          <w:sz w:val="24"/>
        </w:rPr>
        <w:t>申請にあたっては、</w:t>
      </w:r>
      <w:r w:rsidR="00A52E6A" w:rsidRPr="0088454F">
        <w:rPr>
          <w:rFonts w:ascii="ＭＳ ゴシック" w:eastAsia="ＭＳ ゴシック" w:hAnsi="ＭＳ ゴシック" w:hint="eastAsia"/>
          <w:sz w:val="24"/>
        </w:rPr>
        <w:t>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A3DCC" w:rsidRPr="0088454F" w:rsidSect="002735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E9C8" w14:textId="77777777" w:rsidR="002E67AF" w:rsidRDefault="002E67AF" w:rsidP="002E67AF">
      <w:r>
        <w:separator/>
      </w:r>
    </w:p>
  </w:endnote>
  <w:endnote w:type="continuationSeparator" w:id="0">
    <w:p w14:paraId="480CD5E9" w14:textId="77777777" w:rsidR="002E67AF" w:rsidRDefault="002E67AF" w:rsidP="002E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CCBA" w14:textId="77777777" w:rsidR="002E67AF" w:rsidRDefault="002E67AF" w:rsidP="002E67AF">
      <w:r>
        <w:separator/>
      </w:r>
    </w:p>
  </w:footnote>
  <w:footnote w:type="continuationSeparator" w:id="0">
    <w:p w14:paraId="7E5AF858" w14:textId="77777777" w:rsidR="002E67AF" w:rsidRDefault="002E67AF" w:rsidP="002E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47F13A36"/>
    <w:multiLevelType w:val="hybridMultilevel"/>
    <w:tmpl w:val="45FC53A6"/>
    <w:lvl w:ilvl="0" w:tplc="98627EC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1"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3"/>
  </w:num>
  <w:num w:numId="2">
    <w:abstractNumId w:val="10"/>
  </w:num>
  <w:num w:numId="3">
    <w:abstractNumId w:val="6"/>
  </w:num>
  <w:num w:numId="4">
    <w:abstractNumId w:val="8"/>
  </w:num>
  <w:num w:numId="5">
    <w:abstractNumId w:val="5"/>
  </w:num>
  <w:num w:numId="6">
    <w:abstractNumId w:val="11"/>
  </w:num>
  <w:num w:numId="7">
    <w:abstractNumId w:val="12"/>
  </w:num>
  <w:num w:numId="8">
    <w:abstractNumId w:val="7"/>
  </w:num>
  <w:num w:numId="9">
    <w:abstractNumId w:val="0"/>
  </w:num>
  <w:num w:numId="10">
    <w:abstractNumId w:val="1"/>
  </w:num>
  <w:num w:numId="11">
    <w:abstractNumId w:val="2"/>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EE"/>
    <w:rsid w:val="00003265"/>
    <w:rsid w:val="000E687B"/>
    <w:rsid w:val="00167928"/>
    <w:rsid w:val="001852A8"/>
    <w:rsid w:val="0027354B"/>
    <w:rsid w:val="00280907"/>
    <w:rsid w:val="002E67AF"/>
    <w:rsid w:val="002F21F1"/>
    <w:rsid w:val="003046EA"/>
    <w:rsid w:val="0039046D"/>
    <w:rsid w:val="003B4668"/>
    <w:rsid w:val="003C0473"/>
    <w:rsid w:val="00421642"/>
    <w:rsid w:val="004369D9"/>
    <w:rsid w:val="00441555"/>
    <w:rsid w:val="004A0678"/>
    <w:rsid w:val="004E63DB"/>
    <w:rsid w:val="004F25D5"/>
    <w:rsid w:val="0050257D"/>
    <w:rsid w:val="00531D04"/>
    <w:rsid w:val="00540A4A"/>
    <w:rsid w:val="005612E9"/>
    <w:rsid w:val="00580295"/>
    <w:rsid w:val="00594ED8"/>
    <w:rsid w:val="00683AC7"/>
    <w:rsid w:val="006B5A6C"/>
    <w:rsid w:val="006C2A7B"/>
    <w:rsid w:val="006D5C63"/>
    <w:rsid w:val="00705587"/>
    <w:rsid w:val="00715EE9"/>
    <w:rsid w:val="007C44AE"/>
    <w:rsid w:val="008574BE"/>
    <w:rsid w:val="0088454F"/>
    <w:rsid w:val="0094705C"/>
    <w:rsid w:val="00A15575"/>
    <w:rsid w:val="00A22DB7"/>
    <w:rsid w:val="00A52E6A"/>
    <w:rsid w:val="00AA305D"/>
    <w:rsid w:val="00AA3DCC"/>
    <w:rsid w:val="00AB5B71"/>
    <w:rsid w:val="00B510AF"/>
    <w:rsid w:val="00BE108C"/>
    <w:rsid w:val="00C517CD"/>
    <w:rsid w:val="00C52C7D"/>
    <w:rsid w:val="00CF7200"/>
    <w:rsid w:val="00D4036F"/>
    <w:rsid w:val="00D66CC3"/>
    <w:rsid w:val="00DC5382"/>
    <w:rsid w:val="00DC77AF"/>
    <w:rsid w:val="00DF06EE"/>
    <w:rsid w:val="00E04391"/>
    <w:rsid w:val="00F04314"/>
    <w:rsid w:val="00F057FB"/>
    <w:rsid w:val="00F71073"/>
    <w:rsid w:val="00F803AE"/>
    <w:rsid w:val="00FF2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B1ED0"/>
  <w15:chartTrackingRefBased/>
  <w15:docId w15:val="{57ABD1D1-89AB-4CB1-8C40-86E30DCA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7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7AF"/>
    <w:pPr>
      <w:tabs>
        <w:tab w:val="center" w:pos="4252"/>
        <w:tab w:val="right" w:pos="8504"/>
      </w:tabs>
      <w:snapToGrid w:val="0"/>
    </w:pPr>
  </w:style>
  <w:style w:type="character" w:customStyle="1" w:styleId="a4">
    <w:name w:val="ヘッダー (文字)"/>
    <w:basedOn w:val="a0"/>
    <w:link w:val="a3"/>
    <w:uiPriority w:val="99"/>
    <w:rsid w:val="002E67AF"/>
  </w:style>
  <w:style w:type="paragraph" w:styleId="a5">
    <w:name w:val="footer"/>
    <w:basedOn w:val="a"/>
    <w:link w:val="a6"/>
    <w:uiPriority w:val="99"/>
    <w:unhideWhenUsed/>
    <w:rsid w:val="002E67AF"/>
    <w:pPr>
      <w:tabs>
        <w:tab w:val="center" w:pos="4252"/>
        <w:tab w:val="right" w:pos="8504"/>
      </w:tabs>
      <w:snapToGrid w:val="0"/>
    </w:pPr>
  </w:style>
  <w:style w:type="character" w:customStyle="1" w:styleId="a6">
    <w:name w:val="フッター (文字)"/>
    <w:basedOn w:val="a0"/>
    <w:link w:val="a5"/>
    <w:uiPriority w:val="99"/>
    <w:rsid w:val="002E67AF"/>
  </w:style>
  <w:style w:type="table" w:styleId="a7">
    <w:name w:val="Table Grid"/>
    <w:basedOn w:val="a1"/>
    <w:uiPriority w:val="59"/>
    <w:rsid w:val="002E67A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2E67AF"/>
    <w:rPr>
      <w:rFonts w:ascii="Arial" w:eastAsia="ＭＳ ゴシック" w:hAnsi="Arial"/>
      <w:sz w:val="18"/>
      <w:szCs w:val="18"/>
    </w:rPr>
  </w:style>
  <w:style w:type="character" w:customStyle="1" w:styleId="a9">
    <w:name w:val="吹き出し (文字)"/>
    <w:basedOn w:val="a0"/>
    <w:link w:val="a8"/>
    <w:semiHidden/>
    <w:rsid w:val="002E67AF"/>
    <w:rPr>
      <w:rFonts w:ascii="Arial" w:eastAsia="ＭＳ ゴシック" w:hAnsi="Arial" w:cs="Times New Roman"/>
      <w:sz w:val="18"/>
      <w:szCs w:val="18"/>
    </w:rPr>
  </w:style>
  <w:style w:type="character" w:styleId="aa">
    <w:name w:val="page number"/>
    <w:basedOn w:val="a0"/>
    <w:rsid w:val="002E67AF"/>
  </w:style>
  <w:style w:type="character" w:styleId="ab">
    <w:name w:val="annotation reference"/>
    <w:semiHidden/>
    <w:rsid w:val="002E67AF"/>
    <w:rPr>
      <w:sz w:val="18"/>
      <w:szCs w:val="18"/>
    </w:rPr>
  </w:style>
  <w:style w:type="paragraph" w:styleId="ac">
    <w:name w:val="annotation text"/>
    <w:basedOn w:val="a"/>
    <w:link w:val="ad"/>
    <w:semiHidden/>
    <w:rsid w:val="002E67AF"/>
    <w:pPr>
      <w:jc w:val="left"/>
    </w:pPr>
  </w:style>
  <w:style w:type="character" w:customStyle="1" w:styleId="ad">
    <w:name w:val="コメント文字列 (文字)"/>
    <w:basedOn w:val="a0"/>
    <w:link w:val="ac"/>
    <w:semiHidden/>
    <w:rsid w:val="002E67AF"/>
    <w:rPr>
      <w:rFonts w:ascii="Century" w:eastAsia="ＭＳ 明朝" w:hAnsi="Century" w:cs="Times New Roman"/>
      <w:szCs w:val="24"/>
    </w:rPr>
  </w:style>
  <w:style w:type="paragraph" w:styleId="ae">
    <w:name w:val="annotation subject"/>
    <w:basedOn w:val="ac"/>
    <w:next w:val="ac"/>
    <w:link w:val="af"/>
    <w:semiHidden/>
    <w:rsid w:val="002E67AF"/>
    <w:rPr>
      <w:b/>
      <w:bCs/>
    </w:rPr>
  </w:style>
  <w:style w:type="character" w:customStyle="1" w:styleId="af">
    <w:name w:val="コメント内容 (文字)"/>
    <w:basedOn w:val="ad"/>
    <w:link w:val="ae"/>
    <w:semiHidden/>
    <w:rsid w:val="002E67AF"/>
    <w:rPr>
      <w:rFonts w:ascii="Century" w:eastAsia="ＭＳ 明朝" w:hAnsi="Century" w:cs="Times New Roman"/>
      <w:b/>
      <w:bCs/>
      <w:szCs w:val="24"/>
    </w:rPr>
  </w:style>
  <w:style w:type="paragraph" w:styleId="af0">
    <w:name w:val="List Paragraph"/>
    <w:basedOn w:val="a"/>
    <w:qFormat/>
    <w:rsid w:val="002E67AF"/>
    <w:pPr>
      <w:ind w:leftChars="400" w:left="840"/>
    </w:pPr>
    <w:rPr>
      <w:szCs w:val="22"/>
    </w:rPr>
  </w:style>
  <w:style w:type="paragraph" w:styleId="af1">
    <w:name w:val="Date"/>
    <w:basedOn w:val="a"/>
    <w:next w:val="a"/>
    <w:link w:val="af2"/>
    <w:rsid w:val="002E67AF"/>
  </w:style>
  <w:style w:type="character" w:customStyle="1" w:styleId="af2">
    <w:name w:val="日付 (文字)"/>
    <w:basedOn w:val="a0"/>
    <w:link w:val="af1"/>
    <w:rsid w:val="002E67AF"/>
    <w:rPr>
      <w:rFonts w:ascii="Century" w:eastAsia="ＭＳ 明朝" w:hAnsi="Century" w:cs="Times New Roman"/>
      <w:szCs w:val="24"/>
    </w:rPr>
  </w:style>
  <w:style w:type="paragraph" w:styleId="af3">
    <w:name w:val="Plain Text"/>
    <w:basedOn w:val="a"/>
    <w:link w:val="af4"/>
    <w:uiPriority w:val="99"/>
    <w:unhideWhenUsed/>
    <w:rsid w:val="002E67AF"/>
    <w:pPr>
      <w:jc w:val="left"/>
    </w:pPr>
    <w:rPr>
      <w:rFonts w:ascii="ＭＳ ゴシック" w:eastAsia="ＭＳ ゴシック" w:hAnsi="Courier New"/>
      <w:sz w:val="20"/>
      <w:szCs w:val="21"/>
    </w:rPr>
  </w:style>
  <w:style w:type="character" w:customStyle="1" w:styleId="af4">
    <w:name w:val="書式なし (文字)"/>
    <w:basedOn w:val="a0"/>
    <w:link w:val="af3"/>
    <w:uiPriority w:val="99"/>
    <w:rsid w:val="002E67AF"/>
    <w:rPr>
      <w:rFonts w:ascii="ＭＳ ゴシック" w:eastAsia="ＭＳ ゴシック" w:hAnsi="Courier New" w:cs="Times New Roman"/>
      <w:sz w:val="20"/>
      <w:szCs w:val="21"/>
    </w:rPr>
  </w:style>
  <w:style w:type="paragraph" w:styleId="af5">
    <w:name w:val="Revision"/>
    <w:hidden/>
    <w:uiPriority w:val="99"/>
    <w:semiHidden/>
    <w:rsid w:val="002E67AF"/>
    <w:rPr>
      <w:rFonts w:ascii="Century" w:eastAsia="ＭＳ 明朝" w:hAnsi="Century" w:cs="Times New Roman"/>
      <w:szCs w:val="24"/>
    </w:rPr>
  </w:style>
  <w:style w:type="paragraph" w:styleId="af6">
    <w:name w:val="Note Heading"/>
    <w:basedOn w:val="a"/>
    <w:next w:val="a"/>
    <w:link w:val="af7"/>
    <w:rsid w:val="002E67AF"/>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2E67AF"/>
    <w:rPr>
      <w:rFonts w:ascii="ＭＳ ゴシック" w:eastAsia="ＭＳ ゴシック" w:hAnsi="ＭＳ ゴシック" w:cs="ＭＳ ゴシック"/>
      <w:color w:val="000000"/>
      <w:kern w:val="0"/>
      <w:szCs w:val="21"/>
    </w:rPr>
  </w:style>
  <w:style w:type="paragraph" w:styleId="af8">
    <w:name w:val="Closing"/>
    <w:basedOn w:val="a"/>
    <w:link w:val="af9"/>
    <w:rsid w:val="002E67AF"/>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2E67A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睦季</dc:creator>
  <cp:keywords/>
  <dc:description/>
  <cp:lastModifiedBy>秋山 睦季</cp:lastModifiedBy>
  <cp:revision>38</cp:revision>
  <cp:lastPrinted>2024-10-31T02:49:00Z</cp:lastPrinted>
  <dcterms:created xsi:type="dcterms:W3CDTF">2024-10-08T06:15:00Z</dcterms:created>
  <dcterms:modified xsi:type="dcterms:W3CDTF">2024-11-06T02:19:00Z</dcterms:modified>
</cp:coreProperties>
</file>